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AAE7" w14:textId="19E89A19" w:rsidR="00687DBA" w:rsidRPr="0003193F" w:rsidRDefault="00207876" w:rsidP="0003193F">
      <w:pPr>
        <w:spacing w:after="0"/>
        <w:rPr>
          <w:b/>
          <w:sz w:val="24"/>
          <w:szCs w:val="24"/>
          <w:u w:val="single"/>
        </w:rPr>
      </w:pPr>
      <w:r w:rsidRPr="0008600A">
        <w:rPr>
          <w:b/>
          <w:sz w:val="24"/>
          <w:szCs w:val="24"/>
        </w:rPr>
        <w:t xml:space="preserve">                                                                                                     </w:t>
      </w:r>
      <w:r w:rsidR="00784F83" w:rsidRPr="0008600A">
        <w:rPr>
          <w:b/>
          <w:sz w:val="24"/>
          <w:szCs w:val="24"/>
          <w:u w:val="single"/>
        </w:rPr>
        <w:t>PHSE</w:t>
      </w:r>
      <w:r w:rsidR="00ED61B5" w:rsidRPr="0008600A">
        <w:rPr>
          <w:b/>
          <w:sz w:val="24"/>
          <w:szCs w:val="24"/>
          <w:u w:val="single"/>
        </w:rPr>
        <w:t xml:space="preserve"> </w:t>
      </w:r>
      <w:r w:rsidR="006E1626" w:rsidRPr="0008600A">
        <w:rPr>
          <w:b/>
          <w:sz w:val="24"/>
          <w:szCs w:val="24"/>
          <w:u w:val="single"/>
        </w:rPr>
        <w:t xml:space="preserve">Scheme of Work </w:t>
      </w:r>
      <w:r w:rsidR="0084345C" w:rsidRPr="0008600A">
        <w:rPr>
          <w:b/>
          <w:sz w:val="24"/>
          <w:szCs w:val="24"/>
          <w:u w:val="single"/>
        </w:rPr>
        <w:t>20</w:t>
      </w:r>
      <w:r w:rsidR="008A2115" w:rsidRPr="0008600A">
        <w:rPr>
          <w:b/>
          <w:sz w:val="24"/>
          <w:szCs w:val="24"/>
          <w:u w:val="single"/>
        </w:rPr>
        <w:t>2</w:t>
      </w:r>
      <w:r w:rsidR="00583BDB" w:rsidRPr="0008600A">
        <w:rPr>
          <w:b/>
          <w:sz w:val="24"/>
          <w:szCs w:val="24"/>
          <w:u w:val="single"/>
        </w:rPr>
        <w:t>1</w:t>
      </w:r>
      <w:r w:rsidR="00C56CD6" w:rsidRPr="0008600A">
        <w:rPr>
          <w:b/>
          <w:sz w:val="24"/>
          <w:szCs w:val="24"/>
          <w:u w:val="single"/>
        </w:rPr>
        <w:t>-2</w:t>
      </w:r>
      <w:r w:rsidR="00583BDB" w:rsidRPr="0008600A">
        <w:rPr>
          <w:b/>
          <w:sz w:val="24"/>
          <w:szCs w:val="24"/>
          <w:u w:val="single"/>
        </w:rPr>
        <w:t>2</w:t>
      </w:r>
      <w:r w:rsidR="00ED61B5" w:rsidRPr="0008600A">
        <w:rPr>
          <w:b/>
          <w:sz w:val="24"/>
          <w:szCs w:val="24"/>
          <w:u w:val="single"/>
        </w:rPr>
        <w:t>:</w:t>
      </w:r>
      <w:r w:rsidR="00ED61B5" w:rsidRPr="0008600A">
        <w:rPr>
          <w:b/>
          <w:sz w:val="28"/>
          <w:szCs w:val="28"/>
          <w:u w:val="single"/>
        </w:rPr>
        <w:t xml:space="preserve"> </w:t>
      </w:r>
      <w:r w:rsidR="00474B21" w:rsidRPr="0008600A">
        <w:rPr>
          <w:b/>
          <w:color w:val="0000FF"/>
          <w:sz w:val="24"/>
          <w:szCs w:val="24"/>
          <w:u w:val="single"/>
        </w:rPr>
        <w:t xml:space="preserve">YEAR </w:t>
      </w:r>
      <w:r w:rsidR="00A1575E" w:rsidRPr="0008600A">
        <w:rPr>
          <w:b/>
          <w:color w:val="0000FF"/>
          <w:sz w:val="24"/>
          <w:szCs w:val="24"/>
          <w:u w:val="single"/>
        </w:rPr>
        <w:t>10</w:t>
      </w:r>
      <w:r w:rsidR="00687DBA" w:rsidRPr="0008600A">
        <w:rPr>
          <w:b/>
          <w:sz w:val="28"/>
          <w:szCs w:val="28"/>
        </w:rPr>
        <w:tab/>
      </w:r>
      <w:r w:rsidR="00813FDC">
        <w:rPr>
          <w:b/>
          <w:sz w:val="24"/>
          <w:szCs w:val="24"/>
        </w:rPr>
        <w:t xml:space="preserve">     </w:t>
      </w:r>
      <w:r>
        <w:rPr>
          <w:b/>
          <w:sz w:val="24"/>
          <w:szCs w:val="24"/>
        </w:rPr>
        <w:t xml:space="preserve">        </w:t>
      </w:r>
      <w:r w:rsidR="00813FDC">
        <w:rPr>
          <w:b/>
          <w:sz w:val="24"/>
          <w:szCs w:val="24"/>
        </w:rPr>
        <w:t xml:space="preserve">    </w:t>
      </w:r>
      <w:r w:rsidR="00ED61B5">
        <w:rPr>
          <w:b/>
          <w:sz w:val="24"/>
          <w:szCs w:val="24"/>
        </w:rPr>
        <w:t xml:space="preserve">    </w:t>
      </w:r>
    </w:p>
    <w:tbl>
      <w:tblPr>
        <w:tblStyle w:val="TableGrid"/>
        <w:tblW w:w="0" w:type="auto"/>
        <w:tblLook w:val="04A0" w:firstRow="1" w:lastRow="0" w:firstColumn="1" w:lastColumn="0" w:noHBand="0" w:noVBand="1"/>
      </w:tblPr>
      <w:tblGrid>
        <w:gridCol w:w="5127"/>
        <w:gridCol w:w="5129"/>
        <w:gridCol w:w="5132"/>
      </w:tblGrid>
      <w:tr w:rsidR="00687DBA" w:rsidRPr="00BE3793" w14:paraId="0E291F47" w14:textId="77777777" w:rsidTr="00583BDB">
        <w:tc>
          <w:tcPr>
            <w:tcW w:w="5204" w:type="dxa"/>
            <w:tcBorders>
              <w:bottom w:val="single" w:sz="4" w:space="0" w:color="000000" w:themeColor="text1"/>
            </w:tcBorders>
            <w:shd w:val="clear" w:color="auto" w:fill="95B3D7" w:themeFill="accent1" w:themeFillTint="99"/>
          </w:tcPr>
          <w:p w14:paraId="514654BB" w14:textId="77777777" w:rsidR="00687DBA" w:rsidRPr="0003193F" w:rsidRDefault="00687DBA"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95B3D7" w:themeFill="accent1" w:themeFillTint="99"/>
          </w:tcPr>
          <w:p w14:paraId="122D6AAB" w14:textId="77777777" w:rsidR="00687DBA" w:rsidRPr="0003193F" w:rsidRDefault="00687DBA"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95B3D7" w:themeFill="accent1" w:themeFillTint="99"/>
          </w:tcPr>
          <w:p w14:paraId="7361E8B3" w14:textId="77777777" w:rsidR="00687DBA" w:rsidRPr="0003193F" w:rsidRDefault="00ED61B5" w:rsidP="0023064F">
            <w:pPr>
              <w:jc w:val="center"/>
              <w:rPr>
                <w:rFonts w:cstheme="minorHAnsi"/>
                <w:b/>
                <w:sz w:val="24"/>
                <w:szCs w:val="24"/>
              </w:rPr>
            </w:pPr>
            <w:r w:rsidRPr="0003193F">
              <w:rPr>
                <w:rFonts w:cstheme="minorHAnsi"/>
                <w:b/>
                <w:sz w:val="24"/>
                <w:szCs w:val="24"/>
              </w:rPr>
              <w:t>SPRING</w:t>
            </w:r>
            <w:r w:rsidR="00687DBA" w:rsidRPr="0003193F">
              <w:rPr>
                <w:rFonts w:cstheme="minorHAnsi"/>
                <w:b/>
                <w:sz w:val="24"/>
                <w:szCs w:val="24"/>
              </w:rPr>
              <w:t xml:space="preserve"> TERM 1: JAN - FEB </w:t>
            </w:r>
          </w:p>
        </w:tc>
      </w:tr>
      <w:tr w:rsidR="00D37BC4" w:rsidRPr="00BE3793" w14:paraId="2FF204FF" w14:textId="77777777" w:rsidTr="0008600A">
        <w:trPr>
          <w:trHeight w:val="774"/>
        </w:trPr>
        <w:tc>
          <w:tcPr>
            <w:tcW w:w="5204" w:type="dxa"/>
            <w:shd w:val="clear" w:color="auto" w:fill="FFFF99"/>
          </w:tcPr>
          <w:p w14:paraId="47EB7816" w14:textId="2F75E7F1" w:rsidR="00B739FF" w:rsidRPr="0008600A" w:rsidRDefault="00FF25DA" w:rsidP="00B739FF">
            <w:pPr>
              <w:jc w:val="center"/>
              <w:rPr>
                <w:rFonts w:cs="Calibri-Bold"/>
                <w:b/>
                <w:bCs/>
                <w:color w:val="0000FF"/>
                <w:sz w:val="24"/>
                <w:szCs w:val="24"/>
                <w:lang w:val="en-US"/>
              </w:rPr>
            </w:pPr>
            <w:r w:rsidRPr="0008600A">
              <w:rPr>
                <w:rFonts w:cs="Calibri-Bold"/>
                <w:b/>
                <w:bCs/>
                <w:color w:val="0000FF"/>
                <w:sz w:val="24"/>
                <w:szCs w:val="24"/>
                <w:lang w:val="en-US"/>
              </w:rPr>
              <w:t>Career Aspirations</w:t>
            </w:r>
          </w:p>
          <w:p w14:paraId="5AA1B132" w14:textId="11F731C7" w:rsidR="00D37BC4" w:rsidRPr="0008600A" w:rsidRDefault="00D37BC4" w:rsidP="004F66A3">
            <w:pPr>
              <w:jc w:val="center"/>
              <w:rPr>
                <w:rFonts w:cstheme="minorHAnsi"/>
                <w:b/>
                <w:bCs/>
                <w:color w:val="0000FF"/>
                <w:sz w:val="24"/>
                <w:szCs w:val="24"/>
              </w:rPr>
            </w:pPr>
          </w:p>
        </w:tc>
        <w:tc>
          <w:tcPr>
            <w:tcW w:w="5205" w:type="dxa"/>
            <w:shd w:val="clear" w:color="auto" w:fill="FFFF99"/>
          </w:tcPr>
          <w:p w14:paraId="0817B32B" w14:textId="28FFB24B" w:rsidR="00D37BC4" w:rsidRPr="0008600A" w:rsidRDefault="0076598E" w:rsidP="0008600A">
            <w:pPr>
              <w:jc w:val="center"/>
              <w:rPr>
                <w:rFonts w:cs="Calibri-Bold"/>
                <w:b/>
                <w:bCs/>
                <w:color w:val="0000FF"/>
                <w:sz w:val="24"/>
                <w:szCs w:val="24"/>
                <w:lang w:val="en-US"/>
              </w:rPr>
            </w:pPr>
            <w:r w:rsidRPr="0008600A">
              <w:rPr>
                <w:rFonts w:cs="Calibri-Bold"/>
                <w:b/>
                <w:bCs/>
                <w:color w:val="0000FF"/>
                <w:sz w:val="24"/>
                <w:szCs w:val="24"/>
                <w:lang w:val="en-US"/>
              </w:rPr>
              <w:t>Developing plans for work experience</w:t>
            </w:r>
          </w:p>
        </w:tc>
        <w:tc>
          <w:tcPr>
            <w:tcW w:w="5205" w:type="dxa"/>
            <w:shd w:val="clear" w:color="auto" w:fill="FFFF99"/>
          </w:tcPr>
          <w:p w14:paraId="551C9FDA" w14:textId="77777777" w:rsidR="001D0CC9" w:rsidRPr="0008600A" w:rsidRDefault="001D0CC9" w:rsidP="001D0CC9">
            <w:pPr>
              <w:jc w:val="center"/>
              <w:rPr>
                <w:rFonts w:cs="Calibri-Bold"/>
                <w:b/>
                <w:bCs/>
                <w:color w:val="0000FF"/>
                <w:sz w:val="24"/>
                <w:szCs w:val="24"/>
                <w:lang w:val="en-US"/>
              </w:rPr>
            </w:pPr>
            <w:r w:rsidRPr="0008600A">
              <w:rPr>
                <w:rFonts w:cs="Calibri-Bold"/>
                <w:b/>
                <w:bCs/>
                <w:color w:val="0000FF"/>
                <w:sz w:val="24"/>
                <w:szCs w:val="24"/>
                <w:lang w:val="en-US"/>
              </w:rPr>
              <w:t xml:space="preserve">Personal Identity and Healthy lifestyles </w:t>
            </w:r>
          </w:p>
          <w:p w14:paraId="10413099" w14:textId="1AB13FBE" w:rsidR="00D37BC4" w:rsidRPr="0008600A" w:rsidRDefault="00D37BC4" w:rsidP="0008600A">
            <w:pPr>
              <w:autoSpaceDE w:val="0"/>
              <w:autoSpaceDN w:val="0"/>
              <w:adjustRightInd w:val="0"/>
              <w:rPr>
                <w:rFonts w:cs="Calibri-Bold"/>
                <w:b/>
                <w:bCs/>
                <w:color w:val="0000FF"/>
                <w:sz w:val="24"/>
                <w:szCs w:val="24"/>
                <w:lang w:val="en-US"/>
              </w:rPr>
            </w:pPr>
          </w:p>
        </w:tc>
      </w:tr>
      <w:tr w:rsidR="004F66A3" w:rsidRPr="0008600A" w14:paraId="047986A8" w14:textId="77777777" w:rsidTr="00B32BE6">
        <w:trPr>
          <w:trHeight w:val="4418"/>
        </w:trPr>
        <w:tc>
          <w:tcPr>
            <w:tcW w:w="5204" w:type="dxa"/>
            <w:tcBorders>
              <w:bottom w:val="single" w:sz="4" w:space="0" w:color="000000" w:themeColor="text1"/>
            </w:tcBorders>
            <w:shd w:val="clear" w:color="auto" w:fill="auto"/>
          </w:tcPr>
          <w:p w14:paraId="6E00F6E3" w14:textId="41824E42" w:rsidR="00D72340" w:rsidRPr="0008600A" w:rsidRDefault="0076598E" w:rsidP="00D72340">
            <w:pPr>
              <w:rPr>
                <w:rFonts w:cstheme="minorHAnsi"/>
                <w:b/>
                <w:bCs/>
                <w:sz w:val="20"/>
                <w:szCs w:val="20"/>
                <w:u w:val="single"/>
              </w:rPr>
            </w:pPr>
            <w:r w:rsidRPr="0008600A">
              <w:rPr>
                <w:rFonts w:cstheme="minorHAnsi"/>
                <w:b/>
                <w:bCs/>
                <w:sz w:val="20"/>
                <w:szCs w:val="20"/>
                <w:u w:val="single"/>
              </w:rPr>
              <w:t>AO: to investigate different career and work options</w:t>
            </w:r>
          </w:p>
          <w:p w14:paraId="77291377" w14:textId="6860ADEE" w:rsidR="0076598E" w:rsidRDefault="0076598E" w:rsidP="0076598E">
            <w:pPr>
              <w:rPr>
                <w:rFonts w:cstheme="minorHAnsi"/>
                <w:sz w:val="20"/>
                <w:szCs w:val="20"/>
              </w:rPr>
            </w:pPr>
            <w:r w:rsidRPr="0008600A">
              <w:rPr>
                <w:rFonts w:cstheme="minorHAnsi"/>
                <w:sz w:val="20"/>
                <w:szCs w:val="20"/>
              </w:rPr>
              <w:t>This unit really gets the students thinking about their career goals and encourages pupils to research the various options available to them. Pupils will consider where they wish to be in 5, 10, 15 years into the future. This gives pupils perspective and an understanding of the options available to them.</w:t>
            </w:r>
          </w:p>
          <w:p w14:paraId="5FFD7E91" w14:textId="77777777" w:rsidR="0008600A" w:rsidRPr="0008600A" w:rsidRDefault="0008600A" w:rsidP="0076598E">
            <w:pPr>
              <w:rPr>
                <w:rFonts w:cstheme="minorHAnsi"/>
                <w:sz w:val="20"/>
                <w:szCs w:val="20"/>
              </w:rPr>
            </w:pPr>
          </w:p>
          <w:p w14:paraId="2A263FA9" w14:textId="5518DEC3" w:rsidR="0076598E" w:rsidRPr="0008600A" w:rsidRDefault="0076598E" w:rsidP="0076598E">
            <w:pPr>
              <w:rPr>
                <w:rFonts w:cstheme="minorHAnsi"/>
                <w:b/>
                <w:bCs/>
                <w:sz w:val="20"/>
                <w:szCs w:val="20"/>
              </w:rPr>
            </w:pPr>
            <w:r w:rsidRPr="0008600A">
              <w:rPr>
                <w:rFonts w:cstheme="minorHAnsi"/>
                <w:b/>
                <w:bCs/>
                <w:sz w:val="20"/>
                <w:szCs w:val="20"/>
              </w:rPr>
              <w:t>Topics:</w:t>
            </w:r>
          </w:p>
          <w:p w14:paraId="731682A5" w14:textId="77777777" w:rsidR="0076598E" w:rsidRPr="00B32BE6" w:rsidRDefault="0076598E" w:rsidP="00B32BE6">
            <w:pPr>
              <w:rPr>
                <w:rStyle w:val="normaltextrun"/>
                <w:rFonts w:cstheme="minorHAnsi"/>
                <w:sz w:val="20"/>
                <w:szCs w:val="20"/>
              </w:rPr>
            </w:pPr>
            <w:r w:rsidRPr="00B32BE6">
              <w:rPr>
                <w:rStyle w:val="normaltextrun"/>
                <w:rFonts w:cstheme="minorHAnsi"/>
                <w:sz w:val="20"/>
                <w:szCs w:val="20"/>
              </w:rPr>
              <w:t>Career, education, and experience</w:t>
            </w:r>
          </w:p>
          <w:p w14:paraId="419EF784" w14:textId="77777777" w:rsidR="0076598E" w:rsidRPr="00B32BE6" w:rsidRDefault="0076598E" w:rsidP="00B32BE6">
            <w:pPr>
              <w:rPr>
                <w:rStyle w:val="eop"/>
                <w:rFonts w:cstheme="minorHAnsi"/>
                <w:sz w:val="20"/>
                <w:szCs w:val="20"/>
              </w:rPr>
            </w:pPr>
            <w:r w:rsidRPr="00B32BE6">
              <w:rPr>
                <w:rStyle w:val="eop"/>
                <w:rFonts w:cstheme="minorHAnsi"/>
                <w:sz w:val="20"/>
                <w:szCs w:val="20"/>
              </w:rPr>
              <w:t xml:space="preserve">Different types of work, including employment, self-employment, and voluntary work </w:t>
            </w:r>
          </w:p>
          <w:p w14:paraId="6AF60286" w14:textId="77777777" w:rsidR="0076598E" w:rsidRPr="00B32BE6" w:rsidRDefault="0076598E" w:rsidP="00B32BE6">
            <w:pPr>
              <w:rPr>
                <w:rStyle w:val="eop"/>
                <w:rFonts w:cstheme="minorHAnsi"/>
                <w:sz w:val="20"/>
                <w:szCs w:val="20"/>
              </w:rPr>
            </w:pPr>
            <w:r w:rsidRPr="00B32BE6">
              <w:rPr>
                <w:rStyle w:val="eop"/>
                <w:rFonts w:cstheme="minorHAnsi"/>
                <w:sz w:val="20"/>
                <w:szCs w:val="20"/>
              </w:rPr>
              <w:t xml:space="preserve">The range of opportunities in learning and work and changing patterns of employment (local, national, European, and global) </w:t>
            </w:r>
          </w:p>
          <w:p w14:paraId="360C63A4" w14:textId="56AB93A7" w:rsidR="0076598E" w:rsidRPr="00B32BE6" w:rsidRDefault="0076598E" w:rsidP="008B0115">
            <w:pPr>
              <w:rPr>
                <w:rFonts w:cstheme="minorHAnsi"/>
                <w:sz w:val="20"/>
                <w:szCs w:val="20"/>
              </w:rPr>
            </w:pPr>
            <w:r w:rsidRPr="00B32BE6">
              <w:rPr>
                <w:rStyle w:val="eop"/>
                <w:rFonts w:cstheme="minorHAnsi"/>
                <w:sz w:val="20"/>
                <w:szCs w:val="20"/>
              </w:rPr>
              <w:t>Skills and qualities in relation to employers’ needs</w:t>
            </w:r>
          </w:p>
        </w:tc>
        <w:tc>
          <w:tcPr>
            <w:tcW w:w="5205" w:type="dxa"/>
            <w:tcBorders>
              <w:bottom w:val="single" w:sz="4" w:space="0" w:color="000000" w:themeColor="text1"/>
            </w:tcBorders>
            <w:shd w:val="clear" w:color="auto" w:fill="auto"/>
          </w:tcPr>
          <w:p w14:paraId="10496C5A" w14:textId="77777777" w:rsidR="0008600A" w:rsidRPr="00B32BE6" w:rsidRDefault="00965343" w:rsidP="00B32BE6">
            <w:pPr>
              <w:rPr>
                <w:b/>
                <w:bCs/>
                <w:sz w:val="20"/>
                <w:szCs w:val="20"/>
                <w:u w:val="single"/>
              </w:rPr>
            </w:pPr>
            <w:r w:rsidRPr="00B32BE6">
              <w:rPr>
                <w:b/>
                <w:bCs/>
                <w:sz w:val="20"/>
                <w:szCs w:val="20"/>
                <w:u w:val="single"/>
              </w:rPr>
              <w:t>AO: to prepare for work experience during Year 10</w:t>
            </w:r>
          </w:p>
          <w:p w14:paraId="43309B10" w14:textId="3FD585CC" w:rsidR="00965343" w:rsidRDefault="00965343" w:rsidP="00B32BE6">
            <w:pPr>
              <w:rPr>
                <w:sz w:val="20"/>
                <w:szCs w:val="20"/>
              </w:rPr>
            </w:pPr>
            <w:r w:rsidRPr="00B32BE6">
              <w:rPr>
                <w:sz w:val="20"/>
                <w:szCs w:val="20"/>
              </w:rPr>
              <w:t xml:space="preserve">In this unit students will revisit ideas that they have developed in </w:t>
            </w:r>
            <w:r w:rsidR="00FF25DA" w:rsidRPr="00B32BE6">
              <w:rPr>
                <w:sz w:val="20"/>
                <w:szCs w:val="20"/>
              </w:rPr>
              <w:t xml:space="preserve">the previous unit </w:t>
            </w:r>
            <w:r w:rsidRPr="00B32BE6">
              <w:rPr>
                <w:sz w:val="20"/>
                <w:szCs w:val="20"/>
              </w:rPr>
              <w:t>about their aspirations and careers goals. This unit will focus on preparing pupils for work experience during year 10. Pupils will consider what will be required during work experience placements and how a relevant placement will be beneficial to their development</w:t>
            </w:r>
            <w:r w:rsidR="0008600A" w:rsidRPr="00B32BE6">
              <w:rPr>
                <w:sz w:val="20"/>
                <w:szCs w:val="20"/>
              </w:rPr>
              <w:t>.</w:t>
            </w:r>
          </w:p>
          <w:p w14:paraId="7D7ACA82" w14:textId="77777777" w:rsidR="00B32BE6" w:rsidRPr="00B32BE6" w:rsidRDefault="00B32BE6" w:rsidP="00B32BE6">
            <w:pPr>
              <w:rPr>
                <w:sz w:val="20"/>
                <w:szCs w:val="20"/>
              </w:rPr>
            </w:pPr>
          </w:p>
          <w:p w14:paraId="7CB145C2" w14:textId="4D46841B" w:rsidR="002939D6" w:rsidRPr="0008600A" w:rsidRDefault="00965343" w:rsidP="00965343">
            <w:pPr>
              <w:rPr>
                <w:rFonts w:cstheme="minorHAnsi"/>
                <w:b/>
                <w:bCs/>
                <w:sz w:val="20"/>
                <w:szCs w:val="20"/>
              </w:rPr>
            </w:pPr>
            <w:r w:rsidRPr="0008600A">
              <w:rPr>
                <w:rFonts w:cstheme="minorHAnsi"/>
                <w:b/>
                <w:bCs/>
                <w:sz w:val="20"/>
                <w:szCs w:val="20"/>
              </w:rPr>
              <w:t>Topics:</w:t>
            </w:r>
          </w:p>
          <w:p w14:paraId="661C8120" w14:textId="3C3DA61B" w:rsidR="002939D6" w:rsidRPr="0008600A" w:rsidRDefault="002939D6" w:rsidP="0008600A">
            <w:pPr>
              <w:rPr>
                <w:rStyle w:val="eop"/>
                <w:rFonts w:cstheme="minorHAnsi"/>
                <w:sz w:val="20"/>
                <w:szCs w:val="20"/>
              </w:rPr>
            </w:pPr>
            <w:r w:rsidRPr="0008600A">
              <w:rPr>
                <w:rStyle w:val="eop"/>
                <w:rFonts w:cstheme="minorHAnsi"/>
                <w:sz w:val="20"/>
                <w:szCs w:val="20"/>
              </w:rPr>
              <w:t xml:space="preserve">Different types of employment organisations </w:t>
            </w:r>
          </w:p>
          <w:p w14:paraId="6E92A2FB" w14:textId="5EFD2136" w:rsidR="002939D6" w:rsidRPr="0008600A" w:rsidRDefault="002939D6" w:rsidP="0008600A">
            <w:pPr>
              <w:rPr>
                <w:rStyle w:val="eop"/>
                <w:rFonts w:cstheme="minorHAnsi"/>
                <w:sz w:val="20"/>
                <w:szCs w:val="20"/>
              </w:rPr>
            </w:pPr>
            <w:r w:rsidRPr="0008600A">
              <w:rPr>
                <w:rStyle w:val="eop"/>
                <w:rFonts w:cstheme="minorHAnsi"/>
                <w:sz w:val="20"/>
                <w:szCs w:val="20"/>
              </w:rPr>
              <w:t xml:space="preserve">The organisation and structure of different types of business, and work roles and identities </w:t>
            </w:r>
          </w:p>
          <w:p w14:paraId="0A8368C7" w14:textId="61F067B2" w:rsidR="002939D6" w:rsidRPr="0008600A" w:rsidRDefault="002939D6" w:rsidP="0008600A">
            <w:pPr>
              <w:rPr>
                <w:rStyle w:val="eop"/>
                <w:rFonts w:cstheme="minorHAnsi"/>
                <w:sz w:val="20"/>
                <w:szCs w:val="20"/>
              </w:rPr>
            </w:pPr>
            <w:r w:rsidRPr="0008600A">
              <w:rPr>
                <w:rStyle w:val="eop"/>
                <w:rFonts w:cstheme="minorHAnsi"/>
                <w:sz w:val="20"/>
                <w:szCs w:val="20"/>
              </w:rPr>
              <w:t xml:space="preserve">Rights and responsibilities at work and attitudes and values in relation to work and enterprise </w:t>
            </w:r>
          </w:p>
          <w:p w14:paraId="5A118B72" w14:textId="54DA529E" w:rsidR="002939D6" w:rsidRPr="0008600A" w:rsidRDefault="002939D6" w:rsidP="0008600A">
            <w:pPr>
              <w:rPr>
                <w:rStyle w:val="eop"/>
                <w:rFonts w:cstheme="minorHAnsi"/>
                <w:sz w:val="20"/>
                <w:szCs w:val="20"/>
              </w:rPr>
            </w:pPr>
            <w:r w:rsidRPr="0008600A">
              <w:rPr>
                <w:rStyle w:val="eop"/>
                <w:rFonts w:cstheme="minorHAnsi"/>
                <w:sz w:val="20"/>
                <w:szCs w:val="20"/>
              </w:rPr>
              <w:t>Developing professional and positive relationships in the workplace.</w:t>
            </w:r>
          </w:p>
          <w:p w14:paraId="33A3251D" w14:textId="6AB7D08A" w:rsidR="00AC3E5C" w:rsidRPr="00B32BE6" w:rsidRDefault="002939D6" w:rsidP="007D0A06">
            <w:pPr>
              <w:rPr>
                <w:rFonts w:cstheme="minorHAnsi"/>
                <w:sz w:val="20"/>
                <w:szCs w:val="20"/>
              </w:rPr>
            </w:pPr>
            <w:r w:rsidRPr="0008600A">
              <w:rPr>
                <w:rStyle w:val="eop"/>
                <w:rFonts w:cstheme="minorHAnsi"/>
                <w:sz w:val="20"/>
                <w:szCs w:val="20"/>
              </w:rPr>
              <w:t>Understanding where I fit in in the workplace.</w:t>
            </w:r>
          </w:p>
        </w:tc>
        <w:tc>
          <w:tcPr>
            <w:tcW w:w="5205" w:type="dxa"/>
            <w:tcBorders>
              <w:bottom w:val="single" w:sz="4" w:space="0" w:color="000000" w:themeColor="text1"/>
            </w:tcBorders>
            <w:shd w:val="clear" w:color="auto" w:fill="auto"/>
          </w:tcPr>
          <w:p w14:paraId="5A14714D" w14:textId="309421D0" w:rsidR="0076598E" w:rsidRPr="0008600A" w:rsidRDefault="0076598E" w:rsidP="0076598E">
            <w:pPr>
              <w:autoSpaceDE w:val="0"/>
              <w:autoSpaceDN w:val="0"/>
              <w:adjustRightInd w:val="0"/>
              <w:rPr>
                <w:rFonts w:cstheme="minorHAnsi"/>
                <w:b/>
                <w:bCs/>
                <w:sz w:val="20"/>
                <w:szCs w:val="20"/>
                <w:u w:val="single"/>
              </w:rPr>
            </w:pPr>
            <w:r w:rsidRPr="0008600A">
              <w:rPr>
                <w:rFonts w:cstheme="minorHAnsi"/>
                <w:b/>
                <w:bCs/>
                <w:sz w:val="20"/>
                <w:szCs w:val="20"/>
                <w:u w:val="single"/>
              </w:rPr>
              <w:t xml:space="preserve">AO: to understand </w:t>
            </w:r>
            <w:r w:rsidR="001D0CC9" w:rsidRPr="0008600A">
              <w:rPr>
                <w:rFonts w:cstheme="minorHAnsi"/>
                <w:b/>
                <w:bCs/>
                <w:sz w:val="20"/>
                <w:szCs w:val="20"/>
                <w:u w:val="single"/>
              </w:rPr>
              <w:t>who I am and my identity</w:t>
            </w:r>
          </w:p>
          <w:p w14:paraId="5D4B7D8C" w14:textId="77777777" w:rsidR="0076598E" w:rsidRPr="0008600A" w:rsidRDefault="0076598E" w:rsidP="0076598E">
            <w:pPr>
              <w:autoSpaceDE w:val="0"/>
              <w:autoSpaceDN w:val="0"/>
              <w:adjustRightInd w:val="0"/>
              <w:rPr>
                <w:rFonts w:cstheme="minorHAnsi"/>
                <w:bCs/>
                <w:sz w:val="20"/>
                <w:szCs w:val="20"/>
              </w:rPr>
            </w:pPr>
          </w:p>
          <w:p w14:paraId="341C5740" w14:textId="7253037D" w:rsidR="0076598E" w:rsidRPr="0008600A" w:rsidRDefault="001D0CC9" w:rsidP="0076598E">
            <w:pPr>
              <w:rPr>
                <w:rFonts w:cstheme="minorHAnsi"/>
                <w:sz w:val="20"/>
                <w:szCs w:val="20"/>
              </w:rPr>
            </w:pPr>
            <w:r w:rsidRPr="0008600A">
              <w:rPr>
                <w:rFonts w:cstheme="minorHAnsi"/>
                <w:sz w:val="20"/>
                <w:szCs w:val="20"/>
              </w:rPr>
              <w:t>In this unit pupils will consider what the meaning of identity is and how they can develop their own identity. Pupils will explore portrayals of identity and body image by the media and how this can affect mental health.</w:t>
            </w:r>
          </w:p>
          <w:p w14:paraId="3E4C0199" w14:textId="77777777" w:rsidR="0076598E" w:rsidRPr="0008600A" w:rsidRDefault="0076598E" w:rsidP="0076598E">
            <w:pPr>
              <w:jc w:val="center"/>
              <w:rPr>
                <w:rFonts w:cstheme="minorHAnsi"/>
                <w:sz w:val="20"/>
                <w:szCs w:val="20"/>
                <w:highlight w:val="yellow"/>
              </w:rPr>
            </w:pPr>
          </w:p>
          <w:p w14:paraId="2D7C304A" w14:textId="77777777" w:rsidR="001D0CC9" w:rsidRPr="0008600A" w:rsidRDefault="001D0CC9" w:rsidP="0076598E">
            <w:pPr>
              <w:rPr>
                <w:rFonts w:cstheme="minorHAnsi"/>
                <w:sz w:val="20"/>
                <w:szCs w:val="20"/>
              </w:rPr>
            </w:pPr>
          </w:p>
          <w:p w14:paraId="728FD7EA" w14:textId="79F48AE8" w:rsidR="001D0CC9" w:rsidRPr="0008600A" w:rsidRDefault="0076598E" w:rsidP="0076598E">
            <w:pPr>
              <w:rPr>
                <w:rFonts w:cstheme="minorHAnsi"/>
                <w:b/>
                <w:bCs/>
                <w:sz w:val="20"/>
                <w:szCs w:val="20"/>
              </w:rPr>
            </w:pPr>
            <w:r w:rsidRPr="0008600A">
              <w:rPr>
                <w:rFonts w:cstheme="minorHAnsi"/>
                <w:b/>
                <w:bCs/>
                <w:sz w:val="20"/>
                <w:szCs w:val="20"/>
              </w:rPr>
              <w:t>Topics:</w:t>
            </w:r>
          </w:p>
          <w:p w14:paraId="0066BB90" w14:textId="77777777" w:rsidR="00B32BE6" w:rsidRPr="00B32BE6" w:rsidRDefault="001D0CC9" w:rsidP="00B32BE6">
            <w:pPr>
              <w:pStyle w:val="NoSpacing"/>
              <w:rPr>
                <w:sz w:val="20"/>
                <w:szCs w:val="20"/>
              </w:rPr>
            </w:pPr>
            <w:r w:rsidRPr="00B32BE6">
              <w:rPr>
                <w:sz w:val="20"/>
                <w:szCs w:val="20"/>
              </w:rPr>
              <w:t xml:space="preserve">How the media portrays young people, body image </w:t>
            </w:r>
          </w:p>
          <w:p w14:paraId="19BE0E10" w14:textId="285FDB24" w:rsidR="003D191C" w:rsidRPr="00B32BE6" w:rsidRDefault="001D0CC9" w:rsidP="00B32BE6">
            <w:pPr>
              <w:pStyle w:val="NoSpacing"/>
              <w:rPr>
                <w:sz w:val="20"/>
                <w:szCs w:val="20"/>
              </w:rPr>
            </w:pPr>
            <w:r w:rsidRPr="00B32BE6">
              <w:rPr>
                <w:sz w:val="20"/>
                <w:szCs w:val="20"/>
              </w:rPr>
              <w:t xml:space="preserve">The characteristics of emotional and mental health, and the causes, </w:t>
            </w:r>
            <w:r w:rsidR="008B0115" w:rsidRPr="00B32BE6">
              <w:rPr>
                <w:sz w:val="20"/>
                <w:szCs w:val="20"/>
              </w:rPr>
              <w:t>symptoms,</w:t>
            </w:r>
            <w:r w:rsidRPr="00B32BE6">
              <w:rPr>
                <w:sz w:val="20"/>
                <w:szCs w:val="20"/>
              </w:rPr>
              <w:t xml:space="preserve"> and treatments of some mental and emotional health disorders </w:t>
            </w:r>
          </w:p>
          <w:p w14:paraId="2660157A" w14:textId="77777777" w:rsidR="003D191C" w:rsidRPr="0008600A" w:rsidRDefault="003D191C" w:rsidP="00AA2821">
            <w:pPr>
              <w:rPr>
                <w:rFonts w:cstheme="minorHAnsi"/>
                <w:b/>
                <w:sz w:val="20"/>
                <w:szCs w:val="20"/>
              </w:rPr>
            </w:pPr>
          </w:p>
          <w:p w14:paraId="5917E358" w14:textId="183AA218" w:rsidR="003D191C" w:rsidRPr="0008600A" w:rsidRDefault="003D191C" w:rsidP="00AA2821">
            <w:pPr>
              <w:rPr>
                <w:rFonts w:cstheme="minorHAnsi"/>
                <w:sz w:val="20"/>
                <w:szCs w:val="20"/>
              </w:rPr>
            </w:pPr>
          </w:p>
        </w:tc>
      </w:tr>
      <w:tr w:rsidR="003D5A89" w:rsidRPr="0008600A" w14:paraId="18BB5F7A" w14:textId="77777777" w:rsidTr="00583BDB">
        <w:tc>
          <w:tcPr>
            <w:tcW w:w="5204" w:type="dxa"/>
            <w:tcBorders>
              <w:bottom w:val="single" w:sz="4" w:space="0" w:color="000000" w:themeColor="text1"/>
            </w:tcBorders>
            <w:shd w:val="clear" w:color="auto" w:fill="95B3D7" w:themeFill="accent1" w:themeFillTint="99"/>
          </w:tcPr>
          <w:p w14:paraId="452F8CC9" w14:textId="77777777" w:rsidR="003D5A89" w:rsidRPr="001730ED" w:rsidRDefault="00ED61B5" w:rsidP="0023064F">
            <w:pPr>
              <w:jc w:val="center"/>
              <w:rPr>
                <w:rFonts w:cstheme="minorHAnsi"/>
                <w:b/>
                <w:sz w:val="24"/>
                <w:szCs w:val="24"/>
              </w:rPr>
            </w:pPr>
            <w:r w:rsidRPr="001730ED">
              <w:rPr>
                <w:rFonts w:cstheme="minorHAnsi"/>
                <w:b/>
                <w:sz w:val="24"/>
                <w:szCs w:val="24"/>
              </w:rPr>
              <w:t>SPRING</w:t>
            </w:r>
            <w:r w:rsidR="003D5A89" w:rsidRPr="001730ED">
              <w:rPr>
                <w:rFonts w:cstheme="minorHAnsi"/>
                <w:b/>
                <w:sz w:val="24"/>
                <w:szCs w:val="24"/>
              </w:rPr>
              <w:t xml:space="preserve"> TERM 2: FEB - MAR</w:t>
            </w:r>
          </w:p>
        </w:tc>
        <w:tc>
          <w:tcPr>
            <w:tcW w:w="5205" w:type="dxa"/>
            <w:tcBorders>
              <w:bottom w:val="single" w:sz="4" w:space="0" w:color="000000" w:themeColor="text1"/>
            </w:tcBorders>
            <w:shd w:val="clear" w:color="auto" w:fill="95B3D7" w:themeFill="accent1" w:themeFillTint="99"/>
          </w:tcPr>
          <w:p w14:paraId="4C38C5DF" w14:textId="77777777" w:rsidR="003D5A89" w:rsidRPr="001730ED" w:rsidRDefault="003D5A89" w:rsidP="00ED61B5">
            <w:pPr>
              <w:jc w:val="center"/>
              <w:rPr>
                <w:rFonts w:cstheme="minorHAnsi"/>
                <w:b/>
                <w:sz w:val="24"/>
                <w:szCs w:val="24"/>
              </w:rPr>
            </w:pPr>
            <w:r w:rsidRPr="001730ED">
              <w:rPr>
                <w:rFonts w:cstheme="minorHAnsi"/>
                <w:b/>
                <w:sz w:val="24"/>
                <w:szCs w:val="24"/>
              </w:rPr>
              <w:t>S</w:t>
            </w:r>
            <w:r w:rsidR="00ED61B5" w:rsidRPr="001730ED">
              <w:rPr>
                <w:rFonts w:cstheme="minorHAnsi"/>
                <w:b/>
                <w:sz w:val="24"/>
                <w:szCs w:val="24"/>
              </w:rPr>
              <w:t>UMMER</w:t>
            </w:r>
            <w:r w:rsidRPr="001730ED">
              <w:rPr>
                <w:rFonts w:cstheme="minorHAnsi"/>
                <w:b/>
                <w:sz w:val="24"/>
                <w:szCs w:val="24"/>
              </w:rPr>
              <w:t xml:space="preserve"> TERM 1: APR - MAY</w:t>
            </w:r>
          </w:p>
        </w:tc>
        <w:tc>
          <w:tcPr>
            <w:tcW w:w="5205" w:type="dxa"/>
            <w:tcBorders>
              <w:bottom w:val="single" w:sz="4" w:space="0" w:color="000000" w:themeColor="text1"/>
            </w:tcBorders>
            <w:shd w:val="clear" w:color="auto" w:fill="95B3D7" w:themeFill="accent1" w:themeFillTint="99"/>
          </w:tcPr>
          <w:p w14:paraId="390BE776" w14:textId="77777777" w:rsidR="003D5A89" w:rsidRPr="001730ED" w:rsidRDefault="003D5A89" w:rsidP="00ED61B5">
            <w:pPr>
              <w:jc w:val="center"/>
              <w:rPr>
                <w:rFonts w:cstheme="minorHAnsi"/>
                <w:b/>
                <w:sz w:val="24"/>
                <w:szCs w:val="24"/>
              </w:rPr>
            </w:pPr>
            <w:r w:rsidRPr="001730ED">
              <w:rPr>
                <w:rFonts w:cstheme="minorHAnsi"/>
                <w:b/>
                <w:sz w:val="24"/>
                <w:szCs w:val="24"/>
              </w:rPr>
              <w:t>S</w:t>
            </w:r>
            <w:r w:rsidR="00ED61B5" w:rsidRPr="001730ED">
              <w:rPr>
                <w:rFonts w:cstheme="minorHAnsi"/>
                <w:b/>
                <w:sz w:val="24"/>
                <w:szCs w:val="24"/>
              </w:rPr>
              <w:t>UMME</w:t>
            </w:r>
            <w:r w:rsidRPr="001730ED">
              <w:rPr>
                <w:rFonts w:cstheme="minorHAnsi"/>
                <w:b/>
                <w:sz w:val="24"/>
                <w:szCs w:val="24"/>
              </w:rPr>
              <w:t>R TERM 2: JUN - JUL</w:t>
            </w:r>
          </w:p>
        </w:tc>
      </w:tr>
      <w:tr w:rsidR="004F66A3" w:rsidRPr="0008600A" w14:paraId="086872D8" w14:textId="77777777" w:rsidTr="00583BDB">
        <w:tc>
          <w:tcPr>
            <w:tcW w:w="5204" w:type="dxa"/>
            <w:shd w:val="clear" w:color="auto" w:fill="FFFF99"/>
          </w:tcPr>
          <w:p w14:paraId="4C40A2DF" w14:textId="77777777" w:rsidR="00CC071F" w:rsidRPr="001730ED" w:rsidRDefault="00CC071F" w:rsidP="00CC071F">
            <w:pPr>
              <w:jc w:val="center"/>
              <w:rPr>
                <w:rFonts w:cstheme="minorHAnsi"/>
                <w:b/>
                <w:bCs/>
                <w:color w:val="0000FF"/>
                <w:sz w:val="24"/>
                <w:szCs w:val="24"/>
                <w:lang w:val="en-US"/>
              </w:rPr>
            </w:pPr>
            <w:r w:rsidRPr="001730ED">
              <w:rPr>
                <w:rFonts w:cstheme="minorHAnsi"/>
                <w:b/>
                <w:bCs/>
                <w:color w:val="0000FF"/>
                <w:sz w:val="24"/>
                <w:szCs w:val="24"/>
                <w:lang w:val="en-US"/>
              </w:rPr>
              <w:t xml:space="preserve">Decision making &amp; managing risk </w:t>
            </w:r>
          </w:p>
          <w:p w14:paraId="674A9B57" w14:textId="171CF06F" w:rsidR="003A2A8B" w:rsidRPr="001730ED" w:rsidRDefault="003A2A8B" w:rsidP="00583BDB">
            <w:pPr>
              <w:jc w:val="center"/>
              <w:rPr>
                <w:rFonts w:cstheme="minorHAnsi"/>
                <w:b/>
                <w:bCs/>
                <w:i/>
                <w:color w:val="0000FF"/>
                <w:sz w:val="24"/>
                <w:szCs w:val="24"/>
              </w:rPr>
            </w:pPr>
          </w:p>
        </w:tc>
        <w:tc>
          <w:tcPr>
            <w:tcW w:w="5205" w:type="dxa"/>
            <w:shd w:val="clear" w:color="auto" w:fill="FFFF99"/>
          </w:tcPr>
          <w:p w14:paraId="531B01BD" w14:textId="2A07D068" w:rsidR="005C0C46" w:rsidRPr="001730ED" w:rsidRDefault="00C70F37" w:rsidP="005C0C46">
            <w:pPr>
              <w:jc w:val="center"/>
              <w:rPr>
                <w:rFonts w:cstheme="minorHAnsi"/>
                <w:sz w:val="24"/>
                <w:szCs w:val="24"/>
              </w:rPr>
            </w:pPr>
            <w:r w:rsidRPr="001730ED">
              <w:rPr>
                <w:rFonts w:cstheme="minorHAnsi"/>
                <w:b/>
                <w:bCs/>
                <w:color w:val="0000FF"/>
                <w:sz w:val="24"/>
                <w:szCs w:val="24"/>
                <w:lang w:val="en-US"/>
              </w:rPr>
              <w:t>Managing stress</w:t>
            </w:r>
          </w:p>
          <w:p w14:paraId="34365882" w14:textId="4E1E8873" w:rsidR="004F66A3" w:rsidRPr="001730ED" w:rsidRDefault="004F66A3" w:rsidP="00BC2262">
            <w:pPr>
              <w:jc w:val="center"/>
              <w:rPr>
                <w:rFonts w:cstheme="minorHAnsi"/>
                <w:b/>
                <w:bCs/>
                <w:color w:val="0000FF"/>
                <w:sz w:val="24"/>
                <w:szCs w:val="24"/>
              </w:rPr>
            </w:pPr>
          </w:p>
        </w:tc>
        <w:tc>
          <w:tcPr>
            <w:tcW w:w="5205" w:type="dxa"/>
            <w:shd w:val="clear" w:color="auto" w:fill="FFFF99"/>
          </w:tcPr>
          <w:p w14:paraId="491F974A" w14:textId="5AC514BE" w:rsidR="001B3DFF" w:rsidRPr="001730ED" w:rsidRDefault="008B0115" w:rsidP="001B3DFF">
            <w:pPr>
              <w:jc w:val="center"/>
              <w:rPr>
                <w:rFonts w:cstheme="minorHAnsi"/>
                <w:b/>
                <w:bCs/>
                <w:color w:val="0000FF"/>
                <w:sz w:val="24"/>
                <w:szCs w:val="24"/>
                <w:lang w:val="en-US"/>
              </w:rPr>
            </w:pPr>
            <w:r w:rsidRPr="001730ED">
              <w:rPr>
                <w:rFonts w:cstheme="minorHAnsi"/>
                <w:b/>
                <w:bCs/>
                <w:color w:val="0000FF"/>
                <w:sz w:val="24"/>
                <w:szCs w:val="24"/>
                <w:lang w:val="en-US"/>
              </w:rPr>
              <w:t>Relationships</w:t>
            </w:r>
          </w:p>
          <w:p w14:paraId="23EE4F64" w14:textId="37737D5A" w:rsidR="001730ED" w:rsidRPr="001730ED" w:rsidRDefault="001730ED" w:rsidP="001730ED">
            <w:pPr>
              <w:autoSpaceDE w:val="0"/>
              <w:autoSpaceDN w:val="0"/>
              <w:adjustRightInd w:val="0"/>
              <w:rPr>
                <w:rFonts w:cstheme="minorHAnsi"/>
                <w:b/>
                <w:color w:val="0000FF"/>
                <w:sz w:val="24"/>
                <w:szCs w:val="24"/>
                <w:highlight w:val="yellow"/>
              </w:rPr>
            </w:pPr>
          </w:p>
        </w:tc>
      </w:tr>
      <w:tr w:rsidR="00D37BC4" w:rsidRPr="0008600A" w14:paraId="76AFF069" w14:textId="77777777" w:rsidTr="0008600A">
        <w:trPr>
          <w:trHeight w:val="2113"/>
        </w:trPr>
        <w:tc>
          <w:tcPr>
            <w:tcW w:w="5204" w:type="dxa"/>
            <w:shd w:val="clear" w:color="auto" w:fill="auto"/>
          </w:tcPr>
          <w:p w14:paraId="2A0A6ED5" w14:textId="6572337E" w:rsidR="008A2115" w:rsidRPr="00B32BE6" w:rsidRDefault="008A2115" w:rsidP="008A2115">
            <w:pPr>
              <w:autoSpaceDE w:val="0"/>
              <w:autoSpaceDN w:val="0"/>
              <w:adjustRightInd w:val="0"/>
              <w:rPr>
                <w:rFonts w:cstheme="minorHAnsi"/>
                <w:b/>
                <w:bCs/>
                <w:sz w:val="20"/>
                <w:szCs w:val="20"/>
                <w:u w:val="single"/>
              </w:rPr>
            </w:pPr>
            <w:r w:rsidRPr="00B32BE6">
              <w:rPr>
                <w:rFonts w:cstheme="minorHAnsi"/>
                <w:b/>
                <w:bCs/>
                <w:sz w:val="20"/>
                <w:szCs w:val="20"/>
                <w:u w:val="single"/>
              </w:rPr>
              <w:t xml:space="preserve">AO: </w:t>
            </w:r>
            <w:r w:rsidR="009F5FF3" w:rsidRPr="00B32BE6">
              <w:rPr>
                <w:rFonts w:cstheme="minorHAnsi"/>
                <w:b/>
                <w:sz w:val="20"/>
                <w:szCs w:val="20"/>
                <w:u w:val="single"/>
              </w:rPr>
              <w:t xml:space="preserve">to </w:t>
            </w:r>
            <w:r w:rsidR="006E3CE7" w:rsidRPr="00B32BE6">
              <w:rPr>
                <w:rFonts w:cstheme="minorHAnsi"/>
                <w:b/>
                <w:sz w:val="20"/>
                <w:szCs w:val="20"/>
                <w:u w:val="single"/>
              </w:rPr>
              <w:t xml:space="preserve">develop decision making skills and to consider </w:t>
            </w:r>
            <w:r w:rsidR="0024267F" w:rsidRPr="00B32BE6">
              <w:rPr>
                <w:rFonts w:cstheme="minorHAnsi"/>
                <w:b/>
                <w:sz w:val="20"/>
                <w:szCs w:val="20"/>
                <w:u w:val="single"/>
              </w:rPr>
              <w:t xml:space="preserve">how to manage risks responsibly </w:t>
            </w:r>
          </w:p>
          <w:p w14:paraId="1EB784DD" w14:textId="032AA10D" w:rsidR="005F231F" w:rsidRPr="0008600A" w:rsidRDefault="005F231F" w:rsidP="005F231F">
            <w:pPr>
              <w:rPr>
                <w:rFonts w:cstheme="minorHAnsi"/>
                <w:sz w:val="20"/>
                <w:szCs w:val="20"/>
              </w:rPr>
            </w:pPr>
            <w:r w:rsidRPr="0008600A">
              <w:rPr>
                <w:rFonts w:cstheme="minorHAnsi"/>
                <w:sz w:val="20"/>
                <w:szCs w:val="20"/>
              </w:rPr>
              <w:t>This unit really gets the students thinking about their own values and decision-making skills. It uses thought</w:t>
            </w:r>
            <w:r w:rsidR="00B32BE6">
              <w:rPr>
                <w:rFonts w:cstheme="minorHAnsi"/>
                <w:sz w:val="20"/>
                <w:szCs w:val="20"/>
              </w:rPr>
              <w:t xml:space="preserve"> </w:t>
            </w:r>
            <w:r w:rsidRPr="0008600A">
              <w:rPr>
                <w:rFonts w:cstheme="minorHAnsi"/>
                <w:sz w:val="20"/>
                <w:szCs w:val="20"/>
              </w:rPr>
              <w:t xml:space="preserve">experiments to challenge the </w:t>
            </w:r>
            <w:r w:rsidR="006E3CE7" w:rsidRPr="0008600A">
              <w:rPr>
                <w:rFonts w:cstheme="minorHAnsi"/>
                <w:sz w:val="20"/>
                <w:szCs w:val="20"/>
              </w:rPr>
              <w:t>students’</w:t>
            </w:r>
            <w:r w:rsidRPr="0008600A">
              <w:rPr>
                <w:rFonts w:cstheme="minorHAnsi"/>
                <w:sz w:val="20"/>
                <w:szCs w:val="20"/>
              </w:rPr>
              <w:t xml:space="preserve"> values and ideas</w:t>
            </w:r>
            <w:r w:rsidR="0024267F" w:rsidRPr="0008600A">
              <w:rPr>
                <w:rFonts w:cstheme="minorHAnsi"/>
                <w:sz w:val="20"/>
                <w:szCs w:val="20"/>
              </w:rPr>
              <w:t xml:space="preserve"> and considers options for pupils for mitigating risks in their lives.</w:t>
            </w:r>
          </w:p>
          <w:p w14:paraId="1881E3FF" w14:textId="77777777" w:rsidR="008A2115" w:rsidRPr="0008600A" w:rsidRDefault="008A2115" w:rsidP="008A2115">
            <w:pPr>
              <w:autoSpaceDE w:val="0"/>
              <w:autoSpaceDN w:val="0"/>
              <w:adjustRightInd w:val="0"/>
              <w:rPr>
                <w:rFonts w:cstheme="minorHAnsi"/>
                <w:bCs/>
                <w:sz w:val="20"/>
                <w:szCs w:val="20"/>
              </w:rPr>
            </w:pPr>
          </w:p>
          <w:p w14:paraId="4A14636F" w14:textId="472A7CE1" w:rsidR="008A2115" w:rsidRPr="00B32BE6" w:rsidRDefault="008A2115" w:rsidP="008A2115">
            <w:pPr>
              <w:autoSpaceDE w:val="0"/>
              <w:autoSpaceDN w:val="0"/>
              <w:adjustRightInd w:val="0"/>
              <w:rPr>
                <w:rFonts w:cstheme="minorHAnsi"/>
                <w:b/>
                <w:sz w:val="20"/>
                <w:szCs w:val="20"/>
              </w:rPr>
            </w:pPr>
            <w:r w:rsidRPr="00B32BE6">
              <w:rPr>
                <w:rFonts w:cstheme="minorHAnsi"/>
                <w:b/>
                <w:sz w:val="20"/>
                <w:szCs w:val="20"/>
              </w:rPr>
              <w:t>Topics:</w:t>
            </w:r>
          </w:p>
          <w:p w14:paraId="0A1B0B85" w14:textId="0CB90FCB" w:rsidR="00CC071F" w:rsidRPr="00B32BE6" w:rsidRDefault="00CC071F" w:rsidP="00B32BE6">
            <w:pPr>
              <w:rPr>
                <w:rFonts w:cstheme="minorHAnsi"/>
                <w:sz w:val="20"/>
                <w:szCs w:val="20"/>
              </w:rPr>
            </w:pPr>
            <w:r w:rsidRPr="00B32BE6">
              <w:rPr>
                <w:rFonts w:cstheme="minorHAnsi"/>
                <w:sz w:val="20"/>
                <w:szCs w:val="20"/>
              </w:rPr>
              <w:t xml:space="preserve">The benefits and risks of health and lifestyle choices, including choices relating to sexual activity and substance use and misuse, and the short and long-term consequences for the health and mental and emotional wellbeing of individuals, </w:t>
            </w:r>
            <w:r w:rsidR="008B0115" w:rsidRPr="00B32BE6">
              <w:rPr>
                <w:rFonts w:cstheme="minorHAnsi"/>
                <w:sz w:val="20"/>
                <w:szCs w:val="20"/>
              </w:rPr>
              <w:t>families,</w:t>
            </w:r>
            <w:r w:rsidRPr="00B32BE6">
              <w:rPr>
                <w:rFonts w:cstheme="minorHAnsi"/>
                <w:sz w:val="20"/>
                <w:szCs w:val="20"/>
              </w:rPr>
              <w:t xml:space="preserve"> and communities </w:t>
            </w:r>
          </w:p>
          <w:p w14:paraId="0F164060" w14:textId="2E9502D5" w:rsidR="00B06122" w:rsidRPr="00B32BE6" w:rsidRDefault="00CC071F" w:rsidP="00B32BE6">
            <w:pPr>
              <w:rPr>
                <w:rFonts w:cstheme="minorHAnsi"/>
                <w:sz w:val="20"/>
                <w:szCs w:val="20"/>
              </w:rPr>
            </w:pPr>
            <w:r w:rsidRPr="00B32BE6">
              <w:rPr>
                <w:rFonts w:cstheme="minorHAnsi"/>
                <w:sz w:val="20"/>
                <w:szCs w:val="20"/>
              </w:rPr>
              <w:t>Where and how to obtain health information, how to recognise and follow health and safety procedures, ways of reducing risk and minimising harm in risky situations, how to find sources of emergency help and how to use basic and emergency first aid</w:t>
            </w:r>
          </w:p>
        </w:tc>
        <w:tc>
          <w:tcPr>
            <w:tcW w:w="5205" w:type="dxa"/>
            <w:shd w:val="clear" w:color="auto" w:fill="auto"/>
          </w:tcPr>
          <w:p w14:paraId="617A069D" w14:textId="77777777" w:rsidR="00B32BE6" w:rsidRDefault="000D3AAE" w:rsidP="00C70F37">
            <w:pPr>
              <w:pStyle w:val="NormalWeb"/>
              <w:shd w:val="clear" w:color="auto" w:fill="FFFFFF"/>
              <w:rPr>
                <w:rFonts w:asciiTheme="minorHAnsi" w:eastAsiaTheme="minorEastAsia" w:hAnsiTheme="minorHAnsi" w:cstheme="minorHAnsi"/>
                <w:b/>
                <w:sz w:val="20"/>
                <w:szCs w:val="20"/>
                <w:u w:val="single"/>
              </w:rPr>
            </w:pPr>
            <w:r w:rsidRPr="00B32BE6">
              <w:rPr>
                <w:rFonts w:asciiTheme="minorHAnsi" w:eastAsiaTheme="minorEastAsia" w:hAnsiTheme="minorHAnsi" w:cstheme="minorHAnsi"/>
                <w:b/>
                <w:sz w:val="20"/>
                <w:szCs w:val="20"/>
                <w:u w:val="single"/>
              </w:rPr>
              <w:t xml:space="preserve">AO: </w:t>
            </w:r>
            <w:r w:rsidR="00C70F37" w:rsidRPr="00B32BE6">
              <w:rPr>
                <w:rFonts w:asciiTheme="minorHAnsi" w:eastAsiaTheme="minorEastAsia" w:hAnsiTheme="minorHAnsi" w:cstheme="minorHAnsi"/>
                <w:b/>
                <w:sz w:val="20"/>
                <w:szCs w:val="20"/>
                <w:u w:val="single"/>
              </w:rPr>
              <w:t xml:space="preserve">To develop strategies to manage stress and access relevant support when necessary </w:t>
            </w:r>
          </w:p>
          <w:p w14:paraId="2E12AA03" w14:textId="06074CE7" w:rsidR="000D3AAE" w:rsidRPr="00B32BE6" w:rsidRDefault="00C70F37" w:rsidP="00B32BE6">
            <w:pPr>
              <w:pStyle w:val="NormalWeb"/>
              <w:shd w:val="clear" w:color="auto" w:fill="FFFFFF"/>
              <w:rPr>
                <w:rFonts w:asciiTheme="minorHAnsi" w:eastAsiaTheme="minorEastAsia" w:hAnsiTheme="minorHAnsi" w:cstheme="minorHAnsi"/>
                <w:b/>
                <w:sz w:val="20"/>
                <w:szCs w:val="20"/>
                <w:u w:val="single"/>
              </w:rPr>
            </w:pPr>
            <w:r w:rsidRPr="0008600A">
              <w:rPr>
                <w:rFonts w:asciiTheme="minorHAnsi" w:eastAsiaTheme="minorEastAsia" w:hAnsiTheme="minorHAnsi" w:cstheme="minorHAnsi"/>
                <w:sz w:val="20"/>
                <w:szCs w:val="20"/>
              </w:rPr>
              <w:t xml:space="preserve">This unit explores stress, its causes and recognising stressors. </w:t>
            </w:r>
            <w:r w:rsidR="00356C26" w:rsidRPr="0008600A">
              <w:rPr>
                <w:rFonts w:asciiTheme="minorHAnsi" w:eastAsiaTheme="minorEastAsia" w:hAnsiTheme="minorHAnsi" w:cstheme="minorHAnsi"/>
                <w:sz w:val="20"/>
                <w:szCs w:val="20"/>
              </w:rPr>
              <w:t>Pupils will develop coping strategies for managing stress and learn that stress is a normal part of life.</w:t>
            </w:r>
          </w:p>
          <w:p w14:paraId="1D10F994" w14:textId="29CF1939" w:rsidR="000D3AAE" w:rsidRPr="00B32BE6" w:rsidRDefault="000D3AAE" w:rsidP="000D3AAE">
            <w:pPr>
              <w:jc w:val="both"/>
              <w:rPr>
                <w:rFonts w:cstheme="minorHAnsi"/>
                <w:b/>
                <w:bCs/>
                <w:sz w:val="20"/>
                <w:szCs w:val="20"/>
              </w:rPr>
            </w:pPr>
            <w:r w:rsidRPr="00B32BE6">
              <w:rPr>
                <w:rFonts w:cstheme="minorHAnsi"/>
                <w:b/>
                <w:bCs/>
                <w:sz w:val="20"/>
                <w:szCs w:val="20"/>
              </w:rPr>
              <w:t>Topics:</w:t>
            </w:r>
          </w:p>
          <w:p w14:paraId="0DBBEC8E" w14:textId="77D5E5C0" w:rsidR="00C70F37" w:rsidRPr="00B32BE6" w:rsidRDefault="00B32BE6" w:rsidP="00B32BE6">
            <w:pPr>
              <w:rPr>
                <w:rFonts w:cstheme="minorHAnsi"/>
                <w:sz w:val="20"/>
                <w:szCs w:val="20"/>
              </w:rPr>
            </w:pPr>
            <w:r>
              <w:rPr>
                <w:rFonts w:cstheme="minorHAnsi"/>
                <w:sz w:val="20"/>
                <w:szCs w:val="20"/>
              </w:rPr>
              <w:t>E</w:t>
            </w:r>
            <w:r w:rsidR="00C70F37" w:rsidRPr="00B32BE6">
              <w:rPr>
                <w:rFonts w:cstheme="minorHAnsi"/>
                <w:sz w:val="20"/>
                <w:szCs w:val="20"/>
              </w:rPr>
              <w:t xml:space="preserve">xplain what is meant by stress and that it is normal and common to </w:t>
            </w:r>
            <w:r w:rsidR="008B0115" w:rsidRPr="00B32BE6">
              <w:rPr>
                <w:rFonts w:cstheme="minorHAnsi"/>
                <w:sz w:val="20"/>
                <w:szCs w:val="20"/>
              </w:rPr>
              <w:t>everyone.</w:t>
            </w:r>
            <w:r w:rsidR="00C70F37" w:rsidRPr="00B32BE6">
              <w:rPr>
                <w:rFonts w:cstheme="minorHAnsi"/>
                <w:sz w:val="20"/>
                <w:szCs w:val="20"/>
              </w:rPr>
              <w:t xml:space="preserve"> </w:t>
            </w:r>
          </w:p>
          <w:p w14:paraId="7D6ECF1C" w14:textId="05DDC296" w:rsidR="00C70F37" w:rsidRPr="00B32BE6" w:rsidRDefault="00B32BE6" w:rsidP="00B32BE6">
            <w:pPr>
              <w:rPr>
                <w:rFonts w:cstheme="minorHAnsi"/>
                <w:sz w:val="20"/>
                <w:szCs w:val="20"/>
              </w:rPr>
            </w:pPr>
            <w:r>
              <w:rPr>
                <w:rFonts w:cstheme="minorHAnsi"/>
                <w:sz w:val="20"/>
                <w:szCs w:val="20"/>
              </w:rPr>
              <w:t>I</w:t>
            </w:r>
            <w:r w:rsidR="00C70F37" w:rsidRPr="00B32BE6">
              <w:rPr>
                <w:rFonts w:cstheme="minorHAnsi"/>
                <w:sz w:val="20"/>
                <w:szCs w:val="20"/>
              </w:rPr>
              <w:t xml:space="preserve">dentify the common causes and nature of stress and how to recognise stress in </w:t>
            </w:r>
            <w:r w:rsidR="008B0115" w:rsidRPr="00B32BE6">
              <w:rPr>
                <w:rFonts w:cstheme="minorHAnsi"/>
                <w:sz w:val="20"/>
                <w:szCs w:val="20"/>
              </w:rPr>
              <w:t>themselves.</w:t>
            </w:r>
            <w:r w:rsidR="00C70F37" w:rsidRPr="00B32BE6">
              <w:rPr>
                <w:rFonts w:cstheme="minorHAnsi"/>
                <w:sz w:val="20"/>
                <w:szCs w:val="20"/>
              </w:rPr>
              <w:t xml:space="preserve"> </w:t>
            </w:r>
          </w:p>
          <w:p w14:paraId="1F0C68F9" w14:textId="26B41CDA" w:rsidR="00C70F37" w:rsidRPr="00B32BE6" w:rsidRDefault="00B32BE6" w:rsidP="00B32BE6">
            <w:pPr>
              <w:rPr>
                <w:rFonts w:cstheme="minorHAnsi"/>
                <w:sz w:val="20"/>
                <w:szCs w:val="20"/>
              </w:rPr>
            </w:pPr>
            <w:r>
              <w:rPr>
                <w:rFonts w:cstheme="minorHAnsi"/>
                <w:sz w:val="20"/>
                <w:szCs w:val="20"/>
              </w:rPr>
              <w:t>U</w:t>
            </w:r>
            <w:r w:rsidR="00C70F37" w:rsidRPr="00B32BE6">
              <w:rPr>
                <w:rFonts w:cstheme="minorHAnsi"/>
                <w:sz w:val="20"/>
                <w:szCs w:val="20"/>
              </w:rPr>
              <w:t xml:space="preserve">nderstand that stress can have a positive as well as a negative </w:t>
            </w:r>
            <w:r w:rsidR="008B0115" w:rsidRPr="00B32BE6">
              <w:rPr>
                <w:rFonts w:cstheme="minorHAnsi"/>
                <w:sz w:val="20"/>
                <w:szCs w:val="20"/>
              </w:rPr>
              <w:t>effect.</w:t>
            </w:r>
            <w:r w:rsidR="00C70F37" w:rsidRPr="00B32BE6">
              <w:rPr>
                <w:rFonts w:cstheme="minorHAnsi"/>
                <w:sz w:val="20"/>
                <w:szCs w:val="20"/>
              </w:rPr>
              <w:t xml:space="preserve"> </w:t>
            </w:r>
          </w:p>
          <w:p w14:paraId="09A4EB92" w14:textId="538EE9F0" w:rsidR="008A2115" w:rsidRPr="00B32BE6" w:rsidRDefault="00B32BE6" w:rsidP="00B32BE6">
            <w:pPr>
              <w:rPr>
                <w:rFonts w:cstheme="minorHAnsi"/>
                <w:sz w:val="20"/>
                <w:szCs w:val="20"/>
              </w:rPr>
            </w:pPr>
            <w:r>
              <w:rPr>
                <w:rFonts w:cstheme="minorHAnsi"/>
                <w:sz w:val="20"/>
                <w:szCs w:val="20"/>
              </w:rPr>
              <w:t>D</w:t>
            </w:r>
            <w:r w:rsidR="00C70F37" w:rsidRPr="00B32BE6">
              <w:rPr>
                <w:rFonts w:cstheme="minorHAnsi"/>
                <w:sz w:val="20"/>
                <w:szCs w:val="20"/>
              </w:rPr>
              <w:t xml:space="preserve">emonstrate the ‘quick stress release’ </w:t>
            </w:r>
            <w:r w:rsidR="008B0115" w:rsidRPr="00B32BE6">
              <w:rPr>
                <w:rFonts w:cstheme="minorHAnsi"/>
                <w:sz w:val="20"/>
                <w:szCs w:val="20"/>
              </w:rPr>
              <w:t>technique.</w:t>
            </w:r>
            <w:r w:rsidR="00C70F37" w:rsidRPr="00B32BE6">
              <w:rPr>
                <w:rFonts w:cstheme="minorHAnsi"/>
                <w:sz w:val="20"/>
                <w:szCs w:val="20"/>
              </w:rPr>
              <w:t xml:space="preserve"> </w:t>
            </w:r>
          </w:p>
        </w:tc>
        <w:tc>
          <w:tcPr>
            <w:tcW w:w="5205" w:type="dxa"/>
            <w:shd w:val="clear" w:color="auto" w:fill="auto"/>
          </w:tcPr>
          <w:p w14:paraId="10903735" w14:textId="77777777" w:rsidR="00B32BE6" w:rsidRPr="00B32BE6" w:rsidRDefault="001B3DFF" w:rsidP="00B32BE6">
            <w:pPr>
              <w:pStyle w:val="NoSpacing"/>
              <w:rPr>
                <w:b/>
                <w:bCs/>
                <w:sz w:val="20"/>
                <w:szCs w:val="20"/>
                <w:u w:val="single"/>
              </w:rPr>
            </w:pPr>
            <w:r w:rsidRPr="00B32BE6">
              <w:rPr>
                <w:b/>
                <w:bCs/>
                <w:sz w:val="20"/>
                <w:szCs w:val="20"/>
                <w:u w:val="single"/>
              </w:rPr>
              <w:t xml:space="preserve">AO: </w:t>
            </w:r>
            <w:r w:rsidR="008B0115" w:rsidRPr="00B32BE6">
              <w:rPr>
                <w:b/>
                <w:bCs/>
                <w:sz w:val="20"/>
                <w:szCs w:val="20"/>
                <w:u w:val="single"/>
              </w:rPr>
              <w:t xml:space="preserve">to learn how to build their self-esteem in the context of their own sexual orientation. </w:t>
            </w:r>
          </w:p>
          <w:p w14:paraId="65D6207A" w14:textId="77777777" w:rsidR="00B32BE6" w:rsidRPr="00B32BE6" w:rsidRDefault="008B0115" w:rsidP="00B32BE6">
            <w:pPr>
              <w:pStyle w:val="NoSpacing"/>
              <w:rPr>
                <w:sz w:val="20"/>
                <w:szCs w:val="20"/>
              </w:rPr>
            </w:pPr>
            <w:r w:rsidRPr="00B32BE6">
              <w:rPr>
                <w:sz w:val="20"/>
                <w:szCs w:val="20"/>
              </w:rPr>
              <w:t xml:space="preserve">To understand diversity in sexual attraction and support all students in their developing sexuality; to address sex &amp; relationships pressures that teenagers might encounter; to develop awareness and knowledge of a range of sex and relationships issues and sexual health issues, alongside skills in making informed decisions. </w:t>
            </w:r>
          </w:p>
          <w:p w14:paraId="6F68AED2" w14:textId="77777777" w:rsidR="00B32BE6" w:rsidRDefault="00B32BE6" w:rsidP="00B32BE6">
            <w:pPr>
              <w:pStyle w:val="NoSpacing"/>
              <w:rPr>
                <w:b/>
                <w:bCs/>
                <w:sz w:val="20"/>
                <w:szCs w:val="20"/>
              </w:rPr>
            </w:pPr>
          </w:p>
          <w:p w14:paraId="70E2F8E4" w14:textId="0076FA30" w:rsidR="00B32BE6" w:rsidRPr="00B32BE6" w:rsidRDefault="001B3DFF" w:rsidP="00B32BE6">
            <w:pPr>
              <w:pStyle w:val="NoSpacing"/>
              <w:rPr>
                <w:b/>
                <w:bCs/>
                <w:sz w:val="20"/>
                <w:szCs w:val="20"/>
              </w:rPr>
            </w:pPr>
            <w:r w:rsidRPr="00B32BE6">
              <w:rPr>
                <w:b/>
                <w:bCs/>
                <w:sz w:val="20"/>
                <w:szCs w:val="20"/>
              </w:rPr>
              <w:t xml:space="preserve">Topics: </w:t>
            </w:r>
          </w:p>
          <w:p w14:paraId="62C73F74" w14:textId="3298F338" w:rsidR="00B32BE6" w:rsidRPr="00B32BE6" w:rsidRDefault="00B32BE6" w:rsidP="00B32BE6">
            <w:pPr>
              <w:pStyle w:val="NoSpacing"/>
              <w:rPr>
                <w:sz w:val="20"/>
                <w:szCs w:val="20"/>
              </w:rPr>
            </w:pPr>
            <w:r w:rsidRPr="00B32BE6">
              <w:rPr>
                <w:sz w:val="20"/>
                <w:szCs w:val="20"/>
              </w:rPr>
              <w:t>R</w:t>
            </w:r>
            <w:r w:rsidR="008B0115" w:rsidRPr="00B32BE6">
              <w:rPr>
                <w:sz w:val="20"/>
                <w:szCs w:val="20"/>
              </w:rPr>
              <w:t xml:space="preserve">ecognise the diversity of sexual attraction. </w:t>
            </w:r>
          </w:p>
          <w:p w14:paraId="65612CE6" w14:textId="2CB18DC8" w:rsidR="008B0115" w:rsidRPr="00B32BE6" w:rsidRDefault="00B32BE6" w:rsidP="00B32BE6">
            <w:pPr>
              <w:pStyle w:val="NoSpacing"/>
              <w:rPr>
                <w:sz w:val="20"/>
                <w:szCs w:val="20"/>
              </w:rPr>
            </w:pPr>
            <w:r>
              <w:rPr>
                <w:sz w:val="20"/>
                <w:szCs w:val="20"/>
              </w:rPr>
              <w:t>C</w:t>
            </w:r>
            <w:r w:rsidR="008B0115" w:rsidRPr="00B32BE6">
              <w:rPr>
                <w:sz w:val="20"/>
                <w:szCs w:val="20"/>
              </w:rPr>
              <w:t xml:space="preserve">hallenge some assumptions and stereotypes regarding sexual orientation. </w:t>
            </w:r>
          </w:p>
          <w:p w14:paraId="5C045689" w14:textId="0B1E5204" w:rsidR="008B0115" w:rsidRPr="00B32BE6" w:rsidRDefault="00B32BE6" w:rsidP="00B32BE6">
            <w:pPr>
              <w:pStyle w:val="NoSpacing"/>
              <w:rPr>
                <w:sz w:val="20"/>
                <w:szCs w:val="20"/>
              </w:rPr>
            </w:pPr>
            <w:r>
              <w:rPr>
                <w:sz w:val="20"/>
                <w:szCs w:val="20"/>
              </w:rPr>
              <w:t>D</w:t>
            </w:r>
            <w:r w:rsidR="008B0115" w:rsidRPr="00B32BE6">
              <w:rPr>
                <w:sz w:val="20"/>
                <w:szCs w:val="20"/>
              </w:rPr>
              <w:t xml:space="preserve">emonstrate respect for those whose feelings are different from their own. </w:t>
            </w:r>
          </w:p>
          <w:p w14:paraId="131A6561" w14:textId="36B636D4" w:rsidR="00B06122" w:rsidRPr="0008600A" w:rsidRDefault="00B32BE6" w:rsidP="00B32BE6">
            <w:pPr>
              <w:pStyle w:val="NoSpacing"/>
            </w:pPr>
            <w:r>
              <w:rPr>
                <w:sz w:val="20"/>
                <w:szCs w:val="20"/>
              </w:rPr>
              <w:t>A</w:t>
            </w:r>
            <w:r w:rsidR="008B0115" w:rsidRPr="00B32BE6">
              <w:rPr>
                <w:sz w:val="20"/>
                <w:szCs w:val="20"/>
              </w:rPr>
              <w:t>ccess support or advice on matters relating to sexuality.</w:t>
            </w:r>
          </w:p>
        </w:tc>
      </w:tr>
    </w:tbl>
    <w:p w14:paraId="56A6D27F" w14:textId="77777777" w:rsidR="000B1FE3" w:rsidRPr="0008600A" w:rsidRDefault="000B1FE3">
      <w:pPr>
        <w:rPr>
          <w:rFonts w:cstheme="minorHAnsi"/>
          <w:sz w:val="20"/>
          <w:szCs w:val="20"/>
        </w:rPr>
      </w:pPr>
    </w:p>
    <w:sectPr w:rsidR="000B1FE3" w:rsidRPr="0008600A" w:rsidSect="001730ED">
      <w:pgSz w:w="16838" w:h="11906" w:orient="landscape"/>
      <w:pgMar w:top="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2538"/>
    <w:multiLevelType w:val="hybridMultilevel"/>
    <w:tmpl w:val="F1B8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7FC9"/>
    <w:multiLevelType w:val="multilevel"/>
    <w:tmpl w:val="37C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018"/>
    <w:multiLevelType w:val="hybridMultilevel"/>
    <w:tmpl w:val="7C3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32A32"/>
    <w:multiLevelType w:val="multilevel"/>
    <w:tmpl w:val="038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A7C70"/>
    <w:multiLevelType w:val="hybridMultilevel"/>
    <w:tmpl w:val="47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3055AA"/>
    <w:multiLevelType w:val="hybridMultilevel"/>
    <w:tmpl w:val="54F0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A404F"/>
    <w:multiLevelType w:val="multilevel"/>
    <w:tmpl w:val="AAB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52723"/>
    <w:multiLevelType w:val="multilevel"/>
    <w:tmpl w:val="24B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612B0D"/>
    <w:multiLevelType w:val="multilevel"/>
    <w:tmpl w:val="927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83ABC"/>
    <w:multiLevelType w:val="multilevel"/>
    <w:tmpl w:val="215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43F0E"/>
    <w:multiLevelType w:val="multilevel"/>
    <w:tmpl w:val="82F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040F5"/>
    <w:multiLevelType w:val="hybridMultilevel"/>
    <w:tmpl w:val="F4805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42412"/>
    <w:multiLevelType w:val="multilevel"/>
    <w:tmpl w:val="E3D8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D86901"/>
    <w:multiLevelType w:val="multilevel"/>
    <w:tmpl w:val="367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133DEF"/>
    <w:multiLevelType w:val="multilevel"/>
    <w:tmpl w:val="5B4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35BCB"/>
    <w:multiLevelType w:val="hybridMultilevel"/>
    <w:tmpl w:val="7F5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5690A"/>
    <w:multiLevelType w:val="multilevel"/>
    <w:tmpl w:val="F4E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AAA0F99"/>
    <w:multiLevelType w:val="hybridMultilevel"/>
    <w:tmpl w:val="258A9AB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8" w15:restartNumberingAfterBreak="0">
    <w:nsid w:val="4BDC7DA0"/>
    <w:multiLevelType w:val="multilevel"/>
    <w:tmpl w:val="63E4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E158B2"/>
    <w:multiLevelType w:val="hybridMultilevel"/>
    <w:tmpl w:val="E3F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70813"/>
    <w:multiLevelType w:val="hybridMultilevel"/>
    <w:tmpl w:val="D3B41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9471C5"/>
    <w:multiLevelType w:val="hybridMultilevel"/>
    <w:tmpl w:val="ADA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036B7"/>
    <w:multiLevelType w:val="multilevel"/>
    <w:tmpl w:val="B78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157E5"/>
    <w:multiLevelType w:val="hybridMultilevel"/>
    <w:tmpl w:val="4B4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D20B9"/>
    <w:multiLevelType w:val="multilevel"/>
    <w:tmpl w:val="3C9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762CC"/>
    <w:multiLevelType w:val="hybridMultilevel"/>
    <w:tmpl w:val="CFF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7"/>
  </w:num>
  <w:num w:numId="4">
    <w:abstractNumId w:val="12"/>
  </w:num>
  <w:num w:numId="5">
    <w:abstractNumId w:val="8"/>
  </w:num>
  <w:num w:numId="6">
    <w:abstractNumId w:val="22"/>
  </w:num>
  <w:num w:numId="7">
    <w:abstractNumId w:val="21"/>
  </w:num>
  <w:num w:numId="8">
    <w:abstractNumId w:val="30"/>
  </w:num>
  <w:num w:numId="9">
    <w:abstractNumId w:val="7"/>
  </w:num>
  <w:num w:numId="10">
    <w:abstractNumId w:val="36"/>
  </w:num>
  <w:num w:numId="11">
    <w:abstractNumId w:val="19"/>
  </w:num>
  <w:num w:numId="12">
    <w:abstractNumId w:val="38"/>
  </w:num>
  <w:num w:numId="13">
    <w:abstractNumId w:val="0"/>
  </w:num>
  <w:num w:numId="14">
    <w:abstractNumId w:val="26"/>
  </w:num>
  <w:num w:numId="15">
    <w:abstractNumId w:val="29"/>
  </w:num>
  <w:num w:numId="16">
    <w:abstractNumId w:val="20"/>
  </w:num>
  <w:num w:numId="17">
    <w:abstractNumId w:val="34"/>
  </w:num>
  <w:num w:numId="18">
    <w:abstractNumId w:val="27"/>
  </w:num>
  <w:num w:numId="19">
    <w:abstractNumId w:val="16"/>
  </w:num>
  <w:num w:numId="20">
    <w:abstractNumId w:val="6"/>
  </w:num>
  <w:num w:numId="21">
    <w:abstractNumId w:val="40"/>
  </w:num>
  <w:num w:numId="22">
    <w:abstractNumId w:val="39"/>
  </w:num>
  <w:num w:numId="23">
    <w:abstractNumId w:val="1"/>
  </w:num>
  <w:num w:numId="24">
    <w:abstractNumId w:val="32"/>
  </w:num>
  <w:num w:numId="25">
    <w:abstractNumId w:val="24"/>
  </w:num>
  <w:num w:numId="26">
    <w:abstractNumId w:val="18"/>
  </w:num>
  <w:num w:numId="27">
    <w:abstractNumId w:val="15"/>
  </w:num>
  <w:num w:numId="28">
    <w:abstractNumId w:val="11"/>
  </w:num>
  <w:num w:numId="29">
    <w:abstractNumId w:val="17"/>
  </w:num>
  <w:num w:numId="30">
    <w:abstractNumId w:val="23"/>
  </w:num>
  <w:num w:numId="31">
    <w:abstractNumId w:val="5"/>
  </w:num>
  <w:num w:numId="32">
    <w:abstractNumId w:val="3"/>
  </w:num>
  <w:num w:numId="33">
    <w:abstractNumId w:val="2"/>
  </w:num>
  <w:num w:numId="34">
    <w:abstractNumId w:val="25"/>
  </w:num>
  <w:num w:numId="35">
    <w:abstractNumId w:val="41"/>
  </w:num>
  <w:num w:numId="36">
    <w:abstractNumId w:val="9"/>
  </w:num>
  <w:num w:numId="37">
    <w:abstractNumId w:val="14"/>
  </w:num>
  <w:num w:numId="38">
    <w:abstractNumId w:val="35"/>
  </w:num>
  <w:num w:numId="39">
    <w:abstractNumId w:val="28"/>
  </w:num>
  <w:num w:numId="40">
    <w:abstractNumId w:val="13"/>
  </w:num>
  <w:num w:numId="41">
    <w:abstractNumId w:val="1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BA"/>
    <w:rsid w:val="0000384D"/>
    <w:rsid w:val="0003193F"/>
    <w:rsid w:val="00067778"/>
    <w:rsid w:val="0008600A"/>
    <w:rsid w:val="000B1FE3"/>
    <w:rsid w:val="000D3AAE"/>
    <w:rsid w:val="000F79DF"/>
    <w:rsid w:val="001007A6"/>
    <w:rsid w:val="00114446"/>
    <w:rsid w:val="00116D3D"/>
    <w:rsid w:val="0013229D"/>
    <w:rsid w:val="00137402"/>
    <w:rsid w:val="00157B83"/>
    <w:rsid w:val="0016788E"/>
    <w:rsid w:val="001730ED"/>
    <w:rsid w:val="001A76B4"/>
    <w:rsid w:val="001B3DFF"/>
    <w:rsid w:val="001D0CC9"/>
    <w:rsid w:val="001D5ACD"/>
    <w:rsid w:val="001D6FAF"/>
    <w:rsid w:val="001E4D2D"/>
    <w:rsid w:val="00207876"/>
    <w:rsid w:val="0024267F"/>
    <w:rsid w:val="00254D7B"/>
    <w:rsid w:val="00277E3C"/>
    <w:rsid w:val="002939D6"/>
    <w:rsid w:val="002E5A2D"/>
    <w:rsid w:val="002F2A0C"/>
    <w:rsid w:val="00312675"/>
    <w:rsid w:val="003159E6"/>
    <w:rsid w:val="00332084"/>
    <w:rsid w:val="003512C3"/>
    <w:rsid w:val="00356C26"/>
    <w:rsid w:val="00374E84"/>
    <w:rsid w:val="00381300"/>
    <w:rsid w:val="00387201"/>
    <w:rsid w:val="00387734"/>
    <w:rsid w:val="003A2A8B"/>
    <w:rsid w:val="003C35EC"/>
    <w:rsid w:val="003D191C"/>
    <w:rsid w:val="003D5A89"/>
    <w:rsid w:val="004007EC"/>
    <w:rsid w:val="0041001B"/>
    <w:rsid w:val="00421DC2"/>
    <w:rsid w:val="00424E57"/>
    <w:rsid w:val="0044163E"/>
    <w:rsid w:val="00474B21"/>
    <w:rsid w:val="004A704C"/>
    <w:rsid w:val="004B0C1C"/>
    <w:rsid w:val="004E50F2"/>
    <w:rsid w:val="004F0339"/>
    <w:rsid w:val="004F66A3"/>
    <w:rsid w:val="0055726B"/>
    <w:rsid w:val="00580A9D"/>
    <w:rsid w:val="00583BDB"/>
    <w:rsid w:val="005B77CA"/>
    <w:rsid w:val="005C0C46"/>
    <w:rsid w:val="005F231F"/>
    <w:rsid w:val="005F6148"/>
    <w:rsid w:val="00611470"/>
    <w:rsid w:val="00672A21"/>
    <w:rsid w:val="00687DBA"/>
    <w:rsid w:val="006B1254"/>
    <w:rsid w:val="006C7FE8"/>
    <w:rsid w:val="006E1626"/>
    <w:rsid w:val="006E3CE7"/>
    <w:rsid w:val="006E4CE3"/>
    <w:rsid w:val="00705CEB"/>
    <w:rsid w:val="00736DB6"/>
    <w:rsid w:val="00740BE6"/>
    <w:rsid w:val="0075132B"/>
    <w:rsid w:val="0076598E"/>
    <w:rsid w:val="007703AD"/>
    <w:rsid w:val="007719B1"/>
    <w:rsid w:val="00784F83"/>
    <w:rsid w:val="007D0A06"/>
    <w:rsid w:val="00813FDC"/>
    <w:rsid w:val="00822123"/>
    <w:rsid w:val="0084345C"/>
    <w:rsid w:val="00854E8E"/>
    <w:rsid w:val="0085609F"/>
    <w:rsid w:val="008917EC"/>
    <w:rsid w:val="008A2115"/>
    <w:rsid w:val="008B0115"/>
    <w:rsid w:val="008B3B76"/>
    <w:rsid w:val="008B62E3"/>
    <w:rsid w:val="008D1C40"/>
    <w:rsid w:val="009001C5"/>
    <w:rsid w:val="00942D6B"/>
    <w:rsid w:val="00944F61"/>
    <w:rsid w:val="00965343"/>
    <w:rsid w:val="00984B43"/>
    <w:rsid w:val="00991D73"/>
    <w:rsid w:val="009C0147"/>
    <w:rsid w:val="009C5129"/>
    <w:rsid w:val="009D2016"/>
    <w:rsid w:val="009F59C9"/>
    <w:rsid w:val="009F5FF3"/>
    <w:rsid w:val="009F69EA"/>
    <w:rsid w:val="00A1575E"/>
    <w:rsid w:val="00A43A13"/>
    <w:rsid w:val="00A61DBD"/>
    <w:rsid w:val="00AA2821"/>
    <w:rsid w:val="00AB2CA9"/>
    <w:rsid w:val="00AC3553"/>
    <w:rsid w:val="00AC3E5C"/>
    <w:rsid w:val="00B06122"/>
    <w:rsid w:val="00B12348"/>
    <w:rsid w:val="00B32BE6"/>
    <w:rsid w:val="00B44785"/>
    <w:rsid w:val="00B52EA9"/>
    <w:rsid w:val="00B73860"/>
    <w:rsid w:val="00B739FF"/>
    <w:rsid w:val="00B845C5"/>
    <w:rsid w:val="00BB3640"/>
    <w:rsid w:val="00BD29A2"/>
    <w:rsid w:val="00C2077A"/>
    <w:rsid w:val="00C56CD6"/>
    <w:rsid w:val="00C70F37"/>
    <w:rsid w:val="00C87C11"/>
    <w:rsid w:val="00CC071F"/>
    <w:rsid w:val="00CC6832"/>
    <w:rsid w:val="00CF151B"/>
    <w:rsid w:val="00CF7CEB"/>
    <w:rsid w:val="00D12CD0"/>
    <w:rsid w:val="00D37BC4"/>
    <w:rsid w:val="00D4239A"/>
    <w:rsid w:val="00D50B47"/>
    <w:rsid w:val="00D527C8"/>
    <w:rsid w:val="00D65F51"/>
    <w:rsid w:val="00D72340"/>
    <w:rsid w:val="00D86183"/>
    <w:rsid w:val="00D96EE9"/>
    <w:rsid w:val="00DE46E3"/>
    <w:rsid w:val="00E00D52"/>
    <w:rsid w:val="00E35403"/>
    <w:rsid w:val="00E44247"/>
    <w:rsid w:val="00E70B66"/>
    <w:rsid w:val="00E7681C"/>
    <w:rsid w:val="00E9703C"/>
    <w:rsid w:val="00EA281D"/>
    <w:rsid w:val="00EB5D29"/>
    <w:rsid w:val="00ED61B5"/>
    <w:rsid w:val="00EF79C4"/>
    <w:rsid w:val="00F02DA0"/>
    <w:rsid w:val="00F1325F"/>
    <w:rsid w:val="00F43A5E"/>
    <w:rsid w:val="00F52E6A"/>
    <w:rsid w:val="00FC2B99"/>
    <w:rsid w:val="00FC2EE7"/>
    <w:rsid w:val="00FD6530"/>
    <w:rsid w:val="00FE4402"/>
    <w:rsid w:val="00FF25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F38"/>
  <w15:docId w15:val="{8A5597D3-29D2-9748-BFC5-B6BE476D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customStyle="1" w:styleId="paragraph">
    <w:name w:val="paragraph"/>
    <w:basedOn w:val="Normal"/>
    <w:rsid w:val="00351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2C3"/>
  </w:style>
  <w:style w:type="character" w:customStyle="1" w:styleId="eop">
    <w:name w:val="eop"/>
    <w:basedOn w:val="DefaultParagraphFont"/>
    <w:rsid w:val="003512C3"/>
  </w:style>
  <w:style w:type="character" w:customStyle="1" w:styleId="apple-converted-space">
    <w:name w:val="apple-converted-space"/>
    <w:basedOn w:val="DefaultParagraphFont"/>
    <w:rsid w:val="003512C3"/>
  </w:style>
  <w:style w:type="paragraph" w:styleId="BalloonText">
    <w:name w:val="Balloon Text"/>
    <w:basedOn w:val="Normal"/>
    <w:link w:val="BalloonTextChar"/>
    <w:uiPriority w:val="99"/>
    <w:semiHidden/>
    <w:unhideWhenUsed/>
    <w:rsid w:val="00AC3553"/>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C3553"/>
    <w:rPr>
      <w:rFonts w:ascii="Lucida Grande" w:hAnsi="Lucida Grande" w:cs="Lucida Grande"/>
      <w:sz w:val="18"/>
      <w:szCs w:val="18"/>
      <w:lang w:eastAsia="en-US"/>
    </w:rPr>
  </w:style>
  <w:style w:type="paragraph" w:styleId="NormalWeb">
    <w:name w:val="Normal (Web)"/>
    <w:basedOn w:val="Normal"/>
    <w:uiPriority w:val="99"/>
    <w:unhideWhenUsed/>
    <w:rsid w:val="001D5A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99">
      <w:bodyDiv w:val="1"/>
      <w:marLeft w:val="0"/>
      <w:marRight w:val="0"/>
      <w:marTop w:val="0"/>
      <w:marBottom w:val="0"/>
      <w:divBdr>
        <w:top w:val="none" w:sz="0" w:space="0" w:color="auto"/>
        <w:left w:val="none" w:sz="0" w:space="0" w:color="auto"/>
        <w:bottom w:val="none" w:sz="0" w:space="0" w:color="auto"/>
        <w:right w:val="none" w:sz="0" w:space="0" w:color="auto"/>
      </w:divBdr>
    </w:div>
    <w:div w:id="248735835">
      <w:bodyDiv w:val="1"/>
      <w:marLeft w:val="0"/>
      <w:marRight w:val="0"/>
      <w:marTop w:val="0"/>
      <w:marBottom w:val="0"/>
      <w:divBdr>
        <w:top w:val="none" w:sz="0" w:space="0" w:color="auto"/>
        <w:left w:val="none" w:sz="0" w:space="0" w:color="auto"/>
        <w:bottom w:val="none" w:sz="0" w:space="0" w:color="auto"/>
        <w:right w:val="none" w:sz="0" w:space="0" w:color="auto"/>
      </w:divBdr>
      <w:divsChild>
        <w:div w:id="1307009999">
          <w:marLeft w:val="0"/>
          <w:marRight w:val="0"/>
          <w:marTop w:val="0"/>
          <w:marBottom w:val="0"/>
          <w:divBdr>
            <w:top w:val="none" w:sz="0" w:space="0" w:color="auto"/>
            <w:left w:val="none" w:sz="0" w:space="0" w:color="auto"/>
            <w:bottom w:val="none" w:sz="0" w:space="0" w:color="auto"/>
            <w:right w:val="none" w:sz="0" w:space="0" w:color="auto"/>
          </w:divBdr>
          <w:divsChild>
            <w:div w:id="2135363117">
              <w:marLeft w:val="0"/>
              <w:marRight w:val="0"/>
              <w:marTop w:val="0"/>
              <w:marBottom w:val="0"/>
              <w:divBdr>
                <w:top w:val="none" w:sz="0" w:space="0" w:color="auto"/>
                <w:left w:val="none" w:sz="0" w:space="0" w:color="auto"/>
                <w:bottom w:val="none" w:sz="0" w:space="0" w:color="auto"/>
                <w:right w:val="none" w:sz="0" w:space="0" w:color="auto"/>
              </w:divBdr>
              <w:divsChild>
                <w:div w:id="145636363">
                  <w:marLeft w:val="0"/>
                  <w:marRight w:val="0"/>
                  <w:marTop w:val="0"/>
                  <w:marBottom w:val="0"/>
                  <w:divBdr>
                    <w:top w:val="none" w:sz="0" w:space="0" w:color="auto"/>
                    <w:left w:val="none" w:sz="0" w:space="0" w:color="auto"/>
                    <w:bottom w:val="none" w:sz="0" w:space="0" w:color="auto"/>
                    <w:right w:val="none" w:sz="0" w:space="0" w:color="auto"/>
                  </w:divBdr>
                  <w:divsChild>
                    <w:div w:id="1871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8547">
      <w:bodyDiv w:val="1"/>
      <w:marLeft w:val="0"/>
      <w:marRight w:val="0"/>
      <w:marTop w:val="0"/>
      <w:marBottom w:val="0"/>
      <w:divBdr>
        <w:top w:val="none" w:sz="0" w:space="0" w:color="auto"/>
        <w:left w:val="none" w:sz="0" w:space="0" w:color="auto"/>
        <w:bottom w:val="none" w:sz="0" w:space="0" w:color="auto"/>
        <w:right w:val="none" w:sz="0" w:space="0" w:color="auto"/>
      </w:divBdr>
      <w:divsChild>
        <w:div w:id="2027436649">
          <w:marLeft w:val="0"/>
          <w:marRight w:val="0"/>
          <w:marTop w:val="0"/>
          <w:marBottom w:val="0"/>
          <w:divBdr>
            <w:top w:val="none" w:sz="0" w:space="0" w:color="auto"/>
            <w:left w:val="none" w:sz="0" w:space="0" w:color="auto"/>
            <w:bottom w:val="none" w:sz="0" w:space="0" w:color="auto"/>
            <w:right w:val="none" w:sz="0" w:space="0" w:color="auto"/>
          </w:divBdr>
        </w:div>
        <w:div w:id="1761098093">
          <w:marLeft w:val="0"/>
          <w:marRight w:val="0"/>
          <w:marTop w:val="0"/>
          <w:marBottom w:val="0"/>
          <w:divBdr>
            <w:top w:val="none" w:sz="0" w:space="0" w:color="auto"/>
            <w:left w:val="none" w:sz="0" w:space="0" w:color="auto"/>
            <w:bottom w:val="none" w:sz="0" w:space="0" w:color="auto"/>
            <w:right w:val="none" w:sz="0" w:space="0" w:color="auto"/>
          </w:divBdr>
        </w:div>
      </w:divsChild>
    </w:div>
    <w:div w:id="303513853">
      <w:bodyDiv w:val="1"/>
      <w:marLeft w:val="0"/>
      <w:marRight w:val="0"/>
      <w:marTop w:val="0"/>
      <w:marBottom w:val="0"/>
      <w:divBdr>
        <w:top w:val="none" w:sz="0" w:space="0" w:color="auto"/>
        <w:left w:val="none" w:sz="0" w:space="0" w:color="auto"/>
        <w:bottom w:val="none" w:sz="0" w:space="0" w:color="auto"/>
        <w:right w:val="none" w:sz="0" w:space="0" w:color="auto"/>
      </w:divBdr>
      <w:divsChild>
        <w:div w:id="809593250">
          <w:marLeft w:val="0"/>
          <w:marRight w:val="0"/>
          <w:marTop w:val="0"/>
          <w:marBottom w:val="0"/>
          <w:divBdr>
            <w:top w:val="none" w:sz="0" w:space="0" w:color="auto"/>
            <w:left w:val="none" w:sz="0" w:space="0" w:color="auto"/>
            <w:bottom w:val="none" w:sz="0" w:space="0" w:color="auto"/>
            <w:right w:val="none" w:sz="0" w:space="0" w:color="auto"/>
          </w:divBdr>
          <w:divsChild>
            <w:div w:id="1987199479">
              <w:marLeft w:val="0"/>
              <w:marRight w:val="0"/>
              <w:marTop w:val="0"/>
              <w:marBottom w:val="0"/>
              <w:divBdr>
                <w:top w:val="none" w:sz="0" w:space="0" w:color="auto"/>
                <w:left w:val="none" w:sz="0" w:space="0" w:color="auto"/>
                <w:bottom w:val="none" w:sz="0" w:space="0" w:color="auto"/>
                <w:right w:val="none" w:sz="0" w:space="0" w:color="auto"/>
              </w:divBdr>
              <w:divsChild>
                <w:div w:id="201677807">
                  <w:marLeft w:val="0"/>
                  <w:marRight w:val="0"/>
                  <w:marTop w:val="0"/>
                  <w:marBottom w:val="0"/>
                  <w:divBdr>
                    <w:top w:val="none" w:sz="0" w:space="0" w:color="auto"/>
                    <w:left w:val="none" w:sz="0" w:space="0" w:color="auto"/>
                    <w:bottom w:val="none" w:sz="0" w:space="0" w:color="auto"/>
                    <w:right w:val="none" w:sz="0" w:space="0" w:color="auto"/>
                  </w:divBdr>
                  <w:divsChild>
                    <w:div w:id="11066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24">
      <w:bodyDiv w:val="1"/>
      <w:marLeft w:val="0"/>
      <w:marRight w:val="0"/>
      <w:marTop w:val="0"/>
      <w:marBottom w:val="0"/>
      <w:divBdr>
        <w:top w:val="none" w:sz="0" w:space="0" w:color="auto"/>
        <w:left w:val="none" w:sz="0" w:space="0" w:color="auto"/>
        <w:bottom w:val="none" w:sz="0" w:space="0" w:color="auto"/>
        <w:right w:val="none" w:sz="0" w:space="0" w:color="auto"/>
      </w:divBdr>
      <w:divsChild>
        <w:div w:id="1973705488">
          <w:marLeft w:val="0"/>
          <w:marRight w:val="0"/>
          <w:marTop w:val="0"/>
          <w:marBottom w:val="0"/>
          <w:divBdr>
            <w:top w:val="none" w:sz="0" w:space="0" w:color="auto"/>
            <w:left w:val="none" w:sz="0" w:space="0" w:color="auto"/>
            <w:bottom w:val="none" w:sz="0" w:space="0" w:color="auto"/>
            <w:right w:val="none" w:sz="0" w:space="0" w:color="auto"/>
          </w:divBdr>
        </w:div>
        <w:div w:id="110050889">
          <w:marLeft w:val="0"/>
          <w:marRight w:val="0"/>
          <w:marTop w:val="0"/>
          <w:marBottom w:val="0"/>
          <w:divBdr>
            <w:top w:val="none" w:sz="0" w:space="0" w:color="auto"/>
            <w:left w:val="none" w:sz="0" w:space="0" w:color="auto"/>
            <w:bottom w:val="none" w:sz="0" w:space="0" w:color="auto"/>
            <w:right w:val="none" w:sz="0" w:space="0" w:color="auto"/>
          </w:divBdr>
        </w:div>
        <w:div w:id="41179935">
          <w:marLeft w:val="0"/>
          <w:marRight w:val="0"/>
          <w:marTop w:val="0"/>
          <w:marBottom w:val="0"/>
          <w:divBdr>
            <w:top w:val="none" w:sz="0" w:space="0" w:color="auto"/>
            <w:left w:val="none" w:sz="0" w:space="0" w:color="auto"/>
            <w:bottom w:val="none" w:sz="0" w:space="0" w:color="auto"/>
            <w:right w:val="none" w:sz="0" w:space="0" w:color="auto"/>
          </w:divBdr>
        </w:div>
        <w:div w:id="1554661718">
          <w:marLeft w:val="0"/>
          <w:marRight w:val="0"/>
          <w:marTop w:val="0"/>
          <w:marBottom w:val="0"/>
          <w:divBdr>
            <w:top w:val="none" w:sz="0" w:space="0" w:color="auto"/>
            <w:left w:val="none" w:sz="0" w:space="0" w:color="auto"/>
            <w:bottom w:val="none" w:sz="0" w:space="0" w:color="auto"/>
            <w:right w:val="none" w:sz="0" w:space="0" w:color="auto"/>
          </w:divBdr>
        </w:div>
      </w:divsChild>
    </w:div>
    <w:div w:id="396829008">
      <w:bodyDiv w:val="1"/>
      <w:marLeft w:val="0"/>
      <w:marRight w:val="0"/>
      <w:marTop w:val="0"/>
      <w:marBottom w:val="0"/>
      <w:divBdr>
        <w:top w:val="none" w:sz="0" w:space="0" w:color="auto"/>
        <w:left w:val="none" w:sz="0" w:space="0" w:color="auto"/>
        <w:bottom w:val="none" w:sz="0" w:space="0" w:color="auto"/>
        <w:right w:val="none" w:sz="0" w:space="0" w:color="auto"/>
      </w:divBdr>
      <w:divsChild>
        <w:div w:id="1142767130">
          <w:marLeft w:val="0"/>
          <w:marRight w:val="0"/>
          <w:marTop w:val="0"/>
          <w:marBottom w:val="0"/>
          <w:divBdr>
            <w:top w:val="none" w:sz="0" w:space="0" w:color="auto"/>
            <w:left w:val="none" w:sz="0" w:space="0" w:color="auto"/>
            <w:bottom w:val="none" w:sz="0" w:space="0" w:color="auto"/>
            <w:right w:val="none" w:sz="0" w:space="0" w:color="auto"/>
          </w:divBdr>
          <w:divsChild>
            <w:div w:id="1732725036">
              <w:marLeft w:val="0"/>
              <w:marRight w:val="0"/>
              <w:marTop w:val="0"/>
              <w:marBottom w:val="0"/>
              <w:divBdr>
                <w:top w:val="none" w:sz="0" w:space="0" w:color="auto"/>
                <w:left w:val="none" w:sz="0" w:space="0" w:color="auto"/>
                <w:bottom w:val="none" w:sz="0" w:space="0" w:color="auto"/>
                <w:right w:val="none" w:sz="0" w:space="0" w:color="auto"/>
              </w:divBdr>
              <w:divsChild>
                <w:div w:id="1042679668">
                  <w:marLeft w:val="0"/>
                  <w:marRight w:val="0"/>
                  <w:marTop w:val="0"/>
                  <w:marBottom w:val="0"/>
                  <w:divBdr>
                    <w:top w:val="none" w:sz="0" w:space="0" w:color="auto"/>
                    <w:left w:val="none" w:sz="0" w:space="0" w:color="auto"/>
                    <w:bottom w:val="none" w:sz="0" w:space="0" w:color="auto"/>
                    <w:right w:val="none" w:sz="0" w:space="0" w:color="auto"/>
                  </w:divBdr>
                  <w:divsChild>
                    <w:div w:id="311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18002">
      <w:bodyDiv w:val="1"/>
      <w:marLeft w:val="0"/>
      <w:marRight w:val="0"/>
      <w:marTop w:val="0"/>
      <w:marBottom w:val="0"/>
      <w:divBdr>
        <w:top w:val="none" w:sz="0" w:space="0" w:color="auto"/>
        <w:left w:val="none" w:sz="0" w:space="0" w:color="auto"/>
        <w:bottom w:val="none" w:sz="0" w:space="0" w:color="auto"/>
        <w:right w:val="none" w:sz="0" w:space="0" w:color="auto"/>
      </w:divBdr>
      <w:divsChild>
        <w:div w:id="54594711">
          <w:marLeft w:val="0"/>
          <w:marRight w:val="0"/>
          <w:marTop w:val="0"/>
          <w:marBottom w:val="0"/>
          <w:divBdr>
            <w:top w:val="none" w:sz="0" w:space="0" w:color="auto"/>
            <w:left w:val="none" w:sz="0" w:space="0" w:color="auto"/>
            <w:bottom w:val="none" w:sz="0" w:space="0" w:color="auto"/>
            <w:right w:val="none" w:sz="0" w:space="0" w:color="auto"/>
          </w:divBdr>
          <w:divsChild>
            <w:div w:id="1744524347">
              <w:marLeft w:val="0"/>
              <w:marRight w:val="0"/>
              <w:marTop w:val="0"/>
              <w:marBottom w:val="0"/>
              <w:divBdr>
                <w:top w:val="none" w:sz="0" w:space="0" w:color="auto"/>
                <w:left w:val="none" w:sz="0" w:space="0" w:color="auto"/>
                <w:bottom w:val="none" w:sz="0" w:space="0" w:color="auto"/>
                <w:right w:val="none" w:sz="0" w:space="0" w:color="auto"/>
              </w:divBdr>
              <w:divsChild>
                <w:div w:id="169561206">
                  <w:marLeft w:val="0"/>
                  <w:marRight w:val="0"/>
                  <w:marTop w:val="0"/>
                  <w:marBottom w:val="0"/>
                  <w:divBdr>
                    <w:top w:val="none" w:sz="0" w:space="0" w:color="auto"/>
                    <w:left w:val="none" w:sz="0" w:space="0" w:color="auto"/>
                    <w:bottom w:val="none" w:sz="0" w:space="0" w:color="auto"/>
                    <w:right w:val="none" w:sz="0" w:space="0" w:color="auto"/>
                  </w:divBdr>
                  <w:divsChild>
                    <w:div w:id="20795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5014">
      <w:bodyDiv w:val="1"/>
      <w:marLeft w:val="0"/>
      <w:marRight w:val="0"/>
      <w:marTop w:val="0"/>
      <w:marBottom w:val="0"/>
      <w:divBdr>
        <w:top w:val="none" w:sz="0" w:space="0" w:color="auto"/>
        <w:left w:val="none" w:sz="0" w:space="0" w:color="auto"/>
        <w:bottom w:val="none" w:sz="0" w:space="0" w:color="auto"/>
        <w:right w:val="none" w:sz="0" w:space="0" w:color="auto"/>
      </w:divBdr>
      <w:divsChild>
        <w:div w:id="1119690241">
          <w:marLeft w:val="0"/>
          <w:marRight w:val="0"/>
          <w:marTop w:val="0"/>
          <w:marBottom w:val="0"/>
          <w:divBdr>
            <w:top w:val="none" w:sz="0" w:space="0" w:color="auto"/>
            <w:left w:val="none" w:sz="0" w:space="0" w:color="auto"/>
            <w:bottom w:val="none" w:sz="0" w:space="0" w:color="auto"/>
            <w:right w:val="none" w:sz="0" w:space="0" w:color="auto"/>
          </w:divBdr>
          <w:divsChild>
            <w:div w:id="2123499879">
              <w:marLeft w:val="0"/>
              <w:marRight w:val="0"/>
              <w:marTop w:val="0"/>
              <w:marBottom w:val="0"/>
              <w:divBdr>
                <w:top w:val="none" w:sz="0" w:space="0" w:color="auto"/>
                <w:left w:val="none" w:sz="0" w:space="0" w:color="auto"/>
                <w:bottom w:val="none" w:sz="0" w:space="0" w:color="auto"/>
                <w:right w:val="none" w:sz="0" w:space="0" w:color="auto"/>
              </w:divBdr>
              <w:divsChild>
                <w:div w:id="1323199929">
                  <w:marLeft w:val="0"/>
                  <w:marRight w:val="0"/>
                  <w:marTop w:val="0"/>
                  <w:marBottom w:val="0"/>
                  <w:divBdr>
                    <w:top w:val="none" w:sz="0" w:space="0" w:color="auto"/>
                    <w:left w:val="none" w:sz="0" w:space="0" w:color="auto"/>
                    <w:bottom w:val="none" w:sz="0" w:space="0" w:color="auto"/>
                    <w:right w:val="none" w:sz="0" w:space="0" w:color="auto"/>
                  </w:divBdr>
                  <w:divsChild>
                    <w:div w:id="13612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4049">
      <w:bodyDiv w:val="1"/>
      <w:marLeft w:val="0"/>
      <w:marRight w:val="0"/>
      <w:marTop w:val="0"/>
      <w:marBottom w:val="0"/>
      <w:divBdr>
        <w:top w:val="none" w:sz="0" w:space="0" w:color="auto"/>
        <w:left w:val="none" w:sz="0" w:space="0" w:color="auto"/>
        <w:bottom w:val="none" w:sz="0" w:space="0" w:color="auto"/>
        <w:right w:val="none" w:sz="0" w:space="0" w:color="auto"/>
      </w:divBdr>
      <w:divsChild>
        <w:div w:id="1370186046">
          <w:marLeft w:val="0"/>
          <w:marRight w:val="0"/>
          <w:marTop w:val="0"/>
          <w:marBottom w:val="0"/>
          <w:divBdr>
            <w:top w:val="none" w:sz="0" w:space="0" w:color="auto"/>
            <w:left w:val="none" w:sz="0" w:space="0" w:color="auto"/>
            <w:bottom w:val="none" w:sz="0" w:space="0" w:color="auto"/>
            <w:right w:val="none" w:sz="0" w:space="0" w:color="auto"/>
          </w:divBdr>
          <w:divsChild>
            <w:div w:id="428506466">
              <w:marLeft w:val="0"/>
              <w:marRight w:val="0"/>
              <w:marTop w:val="0"/>
              <w:marBottom w:val="0"/>
              <w:divBdr>
                <w:top w:val="none" w:sz="0" w:space="0" w:color="auto"/>
                <w:left w:val="none" w:sz="0" w:space="0" w:color="auto"/>
                <w:bottom w:val="none" w:sz="0" w:space="0" w:color="auto"/>
                <w:right w:val="none" w:sz="0" w:space="0" w:color="auto"/>
              </w:divBdr>
              <w:divsChild>
                <w:div w:id="471600276">
                  <w:marLeft w:val="0"/>
                  <w:marRight w:val="0"/>
                  <w:marTop w:val="0"/>
                  <w:marBottom w:val="0"/>
                  <w:divBdr>
                    <w:top w:val="none" w:sz="0" w:space="0" w:color="auto"/>
                    <w:left w:val="none" w:sz="0" w:space="0" w:color="auto"/>
                    <w:bottom w:val="none" w:sz="0" w:space="0" w:color="auto"/>
                    <w:right w:val="none" w:sz="0" w:space="0" w:color="auto"/>
                  </w:divBdr>
                  <w:divsChild>
                    <w:div w:id="619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97183">
      <w:bodyDiv w:val="1"/>
      <w:marLeft w:val="0"/>
      <w:marRight w:val="0"/>
      <w:marTop w:val="0"/>
      <w:marBottom w:val="0"/>
      <w:divBdr>
        <w:top w:val="none" w:sz="0" w:space="0" w:color="auto"/>
        <w:left w:val="none" w:sz="0" w:space="0" w:color="auto"/>
        <w:bottom w:val="none" w:sz="0" w:space="0" w:color="auto"/>
        <w:right w:val="none" w:sz="0" w:space="0" w:color="auto"/>
      </w:divBdr>
      <w:divsChild>
        <w:div w:id="1324092177">
          <w:marLeft w:val="0"/>
          <w:marRight w:val="0"/>
          <w:marTop w:val="0"/>
          <w:marBottom w:val="0"/>
          <w:divBdr>
            <w:top w:val="none" w:sz="0" w:space="0" w:color="auto"/>
            <w:left w:val="none" w:sz="0" w:space="0" w:color="auto"/>
            <w:bottom w:val="none" w:sz="0" w:space="0" w:color="auto"/>
            <w:right w:val="none" w:sz="0" w:space="0" w:color="auto"/>
          </w:divBdr>
          <w:divsChild>
            <w:div w:id="798035741">
              <w:marLeft w:val="0"/>
              <w:marRight w:val="0"/>
              <w:marTop w:val="0"/>
              <w:marBottom w:val="0"/>
              <w:divBdr>
                <w:top w:val="none" w:sz="0" w:space="0" w:color="auto"/>
                <w:left w:val="none" w:sz="0" w:space="0" w:color="auto"/>
                <w:bottom w:val="none" w:sz="0" w:space="0" w:color="auto"/>
                <w:right w:val="none" w:sz="0" w:space="0" w:color="auto"/>
              </w:divBdr>
              <w:divsChild>
                <w:div w:id="750927367">
                  <w:marLeft w:val="0"/>
                  <w:marRight w:val="0"/>
                  <w:marTop w:val="0"/>
                  <w:marBottom w:val="0"/>
                  <w:divBdr>
                    <w:top w:val="none" w:sz="0" w:space="0" w:color="auto"/>
                    <w:left w:val="none" w:sz="0" w:space="0" w:color="auto"/>
                    <w:bottom w:val="none" w:sz="0" w:space="0" w:color="auto"/>
                    <w:right w:val="none" w:sz="0" w:space="0" w:color="auto"/>
                  </w:divBdr>
                  <w:divsChild>
                    <w:div w:id="303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2374">
      <w:bodyDiv w:val="1"/>
      <w:marLeft w:val="0"/>
      <w:marRight w:val="0"/>
      <w:marTop w:val="0"/>
      <w:marBottom w:val="0"/>
      <w:divBdr>
        <w:top w:val="none" w:sz="0" w:space="0" w:color="auto"/>
        <w:left w:val="none" w:sz="0" w:space="0" w:color="auto"/>
        <w:bottom w:val="none" w:sz="0" w:space="0" w:color="auto"/>
        <w:right w:val="none" w:sz="0" w:space="0" w:color="auto"/>
      </w:divBdr>
      <w:divsChild>
        <w:div w:id="1344092595">
          <w:marLeft w:val="0"/>
          <w:marRight w:val="0"/>
          <w:marTop w:val="0"/>
          <w:marBottom w:val="0"/>
          <w:divBdr>
            <w:top w:val="none" w:sz="0" w:space="0" w:color="auto"/>
            <w:left w:val="none" w:sz="0" w:space="0" w:color="auto"/>
            <w:bottom w:val="none" w:sz="0" w:space="0" w:color="auto"/>
            <w:right w:val="none" w:sz="0" w:space="0" w:color="auto"/>
          </w:divBdr>
          <w:divsChild>
            <w:div w:id="2073650502">
              <w:marLeft w:val="0"/>
              <w:marRight w:val="0"/>
              <w:marTop w:val="0"/>
              <w:marBottom w:val="0"/>
              <w:divBdr>
                <w:top w:val="none" w:sz="0" w:space="0" w:color="auto"/>
                <w:left w:val="none" w:sz="0" w:space="0" w:color="auto"/>
                <w:bottom w:val="none" w:sz="0" w:space="0" w:color="auto"/>
                <w:right w:val="none" w:sz="0" w:space="0" w:color="auto"/>
              </w:divBdr>
              <w:divsChild>
                <w:div w:id="521165687">
                  <w:marLeft w:val="0"/>
                  <w:marRight w:val="0"/>
                  <w:marTop w:val="0"/>
                  <w:marBottom w:val="0"/>
                  <w:divBdr>
                    <w:top w:val="none" w:sz="0" w:space="0" w:color="auto"/>
                    <w:left w:val="none" w:sz="0" w:space="0" w:color="auto"/>
                    <w:bottom w:val="none" w:sz="0" w:space="0" w:color="auto"/>
                    <w:right w:val="none" w:sz="0" w:space="0" w:color="auto"/>
                  </w:divBdr>
                  <w:divsChild>
                    <w:div w:id="18235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7116">
      <w:bodyDiv w:val="1"/>
      <w:marLeft w:val="0"/>
      <w:marRight w:val="0"/>
      <w:marTop w:val="0"/>
      <w:marBottom w:val="0"/>
      <w:divBdr>
        <w:top w:val="none" w:sz="0" w:space="0" w:color="auto"/>
        <w:left w:val="none" w:sz="0" w:space="0" w:color="auto"/>
        <w:bottom w:val="none" w:sz="0" w:space="0" w:color="auto"/>
        <w:right w:val="none" w:sz="0" w:space="0" w:color="auto"/>
      </w:divBdr>
      <w:divsChild>
        <w:div w:id="1157528993">
          <w:marLeft w:val="0"/>
          <w:marRight w:val="0"/>
          <w:marTop w:val="0"/>
          <w:marBottom w:val="0"/>
          <w:divBdr>
            <w:top w:val="none" w:sz="0" w:space="0" w:color="auto"/>
            <w:left w:val="none" w:sz="0" w:space="0" w:color="auto"/>
            <w:bottom w:val="none" w:sz="0" w:space="0" w:color="auto"/>
            <w:right w:val="none" w:sz="0" w:space="0" w:color="auto"/>
          </w:divBdr>
          <w:divsChild>
            <w:div w:id="2020542403">
              <w:marLeft w:val="0"/>
              <w:marRight w:val="0"/>
              <w:marTop w:val="0"/>
              <w:marBottom w:val="0"/>
              <w:divBdr>
                <w:top w:val="none" w:sz="0" w:space="0" w:color="auto"/>
                <w:left w:val="none" w:sz="0" w:space="0" w:color="auto"/>
                <w:bottom w:val="none" w:sz="0" w:space="0" w:color="auto"/>
                <w:right w:val="none" w:sz="0" w:space="0" w:color="auto"/>
              </w:divBdr>
              <w:divsChild>
                <w:div w:id="1492674680">
                  <w:marLeft w:val="0"/>
                  <w:marRight w:val="0"/>
                  <w:marTop w:val="0"/>
                  <w:marBottom w:val="0"/>
                  <w:divBdr>
                    <w:top w:val="none" w:sz="0" w:space="0" w:color="auto"/>
                    <w:left w:val="none" w:sz="0" w:space="0" w:color="auto"/>
                    <w:bottom w:val="none" w:sz="0" w:space="0" w:color="auto"/>
                    <w:right w:val="none" w:sz="0" w:space="0" w:color="auto"/>
                  </w:divBdr>
                  <w:divsChild>
                    <w:div w:id="18577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019">
      <w:bodyDiv w:val="1"/>
      <w:marLeft w:val="0"/>
      <w:marRight w:val="0"/>
      <w:marTop w:val="0"/>
      <w:marBottom w:val="0"/>
      <w:divBdr>
        <w:top w:val="none" w:sz="0" w:space="0" w:color="auto"/>
        <w:left w:val="none" w:sz="0" w:space="0" w:color="auto"/>
        <w:bottom w:val="none" w:sz="0" w:space="0" w:color="auto"/>
        <w:right w:val="none" w:sz="0" w:space="0" w:color="auto"/>
      </w:divBdr>
      <w:divsChild>
        <w:div w:id="348486398">
          <w:marLeft w:val="0"/>
          <w:marRight w:val="0"/>
          <w:marTop w:val="0"/>
          <w:marBottom w:val="0"/>
          <w:divBdr>
            <w:top w:val="none" w:sz="0" w:space="0" w:color="auto"/>
            <w:left w:val="none" w:sz="0" w:space="0" w:color="auto"/>
            <w:bottom w:val="none" w:sz="0" w:space="0" w:color="auto"/>
            <w:right w:val="none" w:sz="0" w:space="0" w:color="auto"/>
          </w:divBdr>
        </w:div>
        <w:div w:id="86736786">
          <w:marLeft w:val="0"/>
          <w:marRight w:val="0"/>
          <w:marTop w:val="0"/>
          <w:marBottom w:val="0"/>
          <w:divBdr>
            <w:top w:val="none" w:sz="0" w:space="0" w:color="auto"/>
            <w:left w:val="none" w:sz="0" w:space="0" w:color="auto"/>
            <w:bottom w:val="none" w:sz="0" w:space="0" w:color="auto"/>
            <w:right w:val="none" w:sz="0" w:space="0" w:color="auto"/>
          </w:divBdr>
        </w:div>
        <w:div w:id="868688919">
          <w:marLeft w:val="0"/>
          <w:marRight w:val="0"/>
          <w:marTop w:val="0"/>
          <w:marBottom w:val="0"/>
          <w:divBdr>
            <w:top w:val="none" w:sz="0" w:space="0" w:color="auto"/>
            <w:left w:val="none" w:sz="0" w:space="0" w:color="auto"/>
            <w:bottom w:val="none" w:sz="0" w:space="0" w:color="auto"/>
            <w:right w:val="none" w:sz="0" w:space="0" w:color="auto"/>
          </w:divBdr>
        </w:div>
        <w:div w:id="540240921">
          <w:marLeft w:val="0"/>
          <w:marRight w:val="0"/>
          <w:marTop w:val="0"/>
          <w:marBottom w:val="0"/>
          <w:divBdr>
            <w:top w:val="none" w:sz="0" w:space="0" w:color="auto"/>
            <w:left w:val="none" w:sz="0" w:space="0" w:color="auto"/>
            <w:bottom w:val="none" w:sz="0" w:space="0" w:color="auto"/>
            <w:right w:val="none" w:sz="0" w:space="0" w:color="auto"/>
          </w:divBdr>
        </w:div>
      </w:divsChild>
    </w:div>
    <w:div w:id="718632617">
      <w:bodyDiv w:val="1"/>
      <w:marLeft w:val="0"/>
      <w:marRight w:val="0"/>
      <w:marTop w:val="0"/>
      <w:marBottom w:val="0"/>
      <w:divBdr>
        <w:top w:val="none" w:sz="0" w:space="0" w:color="auto"/>
        <w:left w:val="none" w:sz="0" w:space="0" w:color="auto"/>
        <w:bottom w:val="none" w:sz="0" w:space="0" w:color="auto"/>
        <w:right w:val="none" w:sz="0" w:space="0" w:color="auto"/>
      </w:divBdr>
      <w:divsChild>
        <w:div w:id="306663100">
          <w:marLeft w:val="0"/>
          <w:marRight w:val="0"/>
          <w:marTop w:val="0"/>
          <w:marBottom w:val="0"/>
          <w:divBdr>
            <w:top w:val="none" w:sz="0" w:space="0" w:color="auto"/>
            <w:left w:val="none" w:sz="0" w:space="0" w:color="auto"/>
            <w:bottom w:val="none" w:sz="0" w:space="0" w:color="auto"/>
            <w:right w:val="none" w:sz="0" w:space="0" w:color="auto"/>
          </w:divBdr>
          <w:divsChild>
            <w:div w:id="347831609">
              <w:marLeft w:val="0"/>
              <w:marRight w:val="0"/>
              <w:marTop w:val="0"/>
              <w:marBottom w:val="0"/>
              <w:divBdr>
                <w:top w:val="none" w:sz="0" w:space="0" w:color="auto"/>
                <w:left w:val="none" w:sz="0" w:space="0" w:color="auto"/>
                <w:bottom w:val="none" w:sz="0" w:space="0" w:color="auto"/>
                <w:right w:val="none" w:sz="0" w:space="0" w:color="auto"/>
              </w:divBdr>
              <w:divsChild>
                <w:div w:id="440758534">
                  <w:marLeft w:val="0"/>
                  <w:marRight w:val="0"/>
                  <w:marTop w:val="0"/>
                  <w:marBottom w:val="0"/>
                  <w:divBdr>
                    <w:top w:val="none" w:sz="0" w:space="0" w:color="auto"/>
                    <w:left w:val="none" w:sz="0" w:space="0" w:color="auto"/>
                    <w:bottom w:val="none" w:sz="0" w:space="0" w:color="auto"/>
                    <w:right w:val="none" w:sz="0" w:space="0" w:color="auto"/>
                  </w:divBdr>
                  <w:divsChild>
                    <w:div w:id="10222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7898">
      <w:bodyDiv w:val="1"/>
      <w:marLeft w:val="0"/>
      <w:marRight w:val="0"/>
      <w:marTop w:val="0"/>
      <w:marBottom w:val="0"/>
      <w:divBdr>
        <w:top w:val="none" w:sz="0" w:space="0" w:color="auto"/>
        <w:left w:val="none" w:sz="0" w:space="0" w:color="auto"/>
        <w:bottom w:val="none" w:sz="0" w:space="0" w:color="auto"/>
        <w:right w:val="none" w:sz="0" w:space="0" w:color="auto"/>
      </w:divBdr>
    </w:div>
    <w:div w:id="783115192">
      <w:bodyDiv w:val="1"/>
      <w:marLeft w:val="0"/>
      <w:marRight w:val="0"/>
      <w:marTop w:val="0"/>
      <w:marBottom w:val="0"/>
      <w:divBdr>
        <w:top w:val="none" w:sz="0" w:space="0" w:color="auto"/>
        <w:left w:val="none" w:sz="0" w:space="0" w:color="auto"/>
        <w:bottom w:val="none" w:sz="0" w:space="0" w:color="auto"/>
        <w:right w:val="none" w:sz="0" w:space="0" w:color="auto"/>
      </w:divBdr>
    </w:div>
    <w:div w:id="811092562">
      <w:bodyDiv w:val="1"/>
      <w:marLeft w:val="0"/>
      <w:marRight w:val="0"/>
      <w:marTop w:val="0"/>
      <w:marBottom w:val="0"/>
      <w:divBdr>
        <w:top w:val="none" w:sz="0" w:space="0" w:color="auto"/>
        <w:left w:val="none" w:sz="0" w:space="0" w:color="auto"/>
        <w:bottom w:val="none" w:sz="0" w:space="0" w:color="auto"/>
        <w:right w:val="none" w:sz="0" w:space="0" w:color="auto"/>
      </w:divBdr>
      <w:divsChild>
        <w:div w:id="344212302">
          <w:marLeft w:val="0"/>
          <w:marRight w:val="0"/>
          <w:marTop w:val="0"/>
          <w:marBottom w:val="0"/>
          <w:divBdr>
            <w:top w:val="none" w:sz="0" w:space="0" w:color="auto"/>
            <w:left w:val="none" w:sz="0" w:space="0" w:color="auto"/>
            <w:bottom w:val="none" w:sz="0" w:space="0" w:color="auto"/>
            <w:right w:val="none" w:sz="0" w:space="0" w:color="auto"/>
          </w:divBdr>
          <w:divsChild>
            <w:div w:id="368799592">
              <w:marLeft w:val="0"/>
              <w:marRight w:val="0"/>
              <w:marTop w:val="0"/>
              <w:marBottom w:val="0"/>
              <w:divBdr>
                <w:top w:val="none" w:sz="0" w:space="0" w:color="auto"/>
                <w:left w:val="none" w:sz="0" w:space="0" w:color="auto"/>
                <w:bottom w:val="none" w:sz="0" w:space="0" w:color="auto"/>
                <w:right w:val="none" w:sz="0" w:space="0" w:color="auto"/>
              </w:divBdr>
              <w:divsChild>
                <w:div w:id="1836653230">
                  <w:marLeft w:val="0"/>
                  <w:marRight w:val="0"/>
                  <w:marTop w:val="0"/>
                  <w:marBottom w:val="0"/>
                  <w:divBdr>
                    <w:top w:val="none" w:sz="0" w:space="0" w:color="auto"/>
                    <w:left w:val="none" w:sz="0" w:space="0" w:color="auto"/>
                    <w:bottom w:val="none" w:sz="0" w:space="0" w:color="auto"/>
                    <w:right w:val="none" w:sz="0" w:space="0" w:color="auto"/>
                  </w:divBdr>
                  <w:divsChild>
                    <w:div w:id="11159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181">
      <w:bodyDiv w:val="1"/>
      <w:marLeft w:val="0"/>
      <w:marRight w:val="0"/>
      <w:marTop w:val="0"/>
      <w:marBottom w:val="0"/>
      <w:divBdr>
        <w:top w:val="none" w:sz="0" w:space="0" w:color="auto"/>
        <w:left w:val="none" w:sz="0" w:space="0" w:color="auto"/>
        <w:bottom w:val="none" w:sz="0" w:space="0" w:color="auto"/>
        <w:right w:val="none" w:sz="0" w:space="0" w:color="auto"/>
      </w:divBdr>
      <w:divsChild>
        <w:div w:id="1405444357">
          <w:marLeft w:val="0"/>
          <w:marRight w:val="0"/>
          <w:marTop w:val="0"/>
          <w:marBottom w:val="0"/>
          <w:divBdr>
            <w:top w:val="none" w:sz="0" w:space="0" w:color="auto"/>
            <w:left w:val="none" w:sz="0" w:space="0" w:color="auto"/>
            <w:bottom w:val="none" w:sz="0" w:space="0" w:color="auto"/>
            <w:right w:val="none" w:sz="0" w:space="0" w:color="auto"/>
          </w:divBdr>
          <w:divsChild>
            <w:div w:id="536742921">
              <w:marLeft w:val="0"/>
              <w:marRight w:val="0"/>
              <w:marTop w:val="0"/>
              <w:marBottom w:val="0"/>
              <w:divBdr>
                <w:top w:val="none" w:sz="0" w:space="0" w:color="auto"/>
                <w:left w:val="none" w:sz="0" w:space="0" w:color="auto"/>
                <w:bottom w:val="none" w:sz="0" w:space="0" w:color="auto"/>
                <w:right w:val="none" w:sz="0" w:space="0" w:color="auto"/>
              </w:divBdr>
              <w:divsChild>
                <w:div w:id="361830392">
                  <w:marLeft w:val="0"/>
                  <w:marRight w:val="0"/>
                  <w:marTop w:val="0"/>
                  <w:marBottom w:val="0"/>
                  <w:divBdr>
                    <w:top w:val="none" w:sz="0" w:space="0" w:color="auto"/>
                    <w:left w:val="none" w:sz="0" w:space="0" w:color="auto"/>
                    <w:bottom w:val="none" w:sz="0" w:space="0" w:color="auto"/>
                    <w:right w:val="none" w:sz="0" w:space="0" w:color="auto"/>
                  </w:divBdr>
                  <w:divsChild>
                    <w:div w:id="1079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94651">
      <w:bodyDiv w:val="1"/>
      <w:marLeft w:val="0"/>
      <w:marRight w:val="0"/>
      <w:marTop w:val="0"/>
      <w:marBottom w:val="0"/>
      <w:divBdr>
        <w:top w:val="none" w:sz="0" w:space="0" w:color="auto"/>
        <w:left w:val="none" w:sz="0" w:space="0" w:color="auto"/>
        <w:bottom w:val="none" w:sz="0" w:space="0" w:color="auto"/>
        <w:right w:val="none" w:sz="0" w:space="0" w:color="auto"/>
      </w:divBdr>
    </w:div>
    <w:div w:id="1009331467">
      <w:bodyDiv w:val="1"/>
      <w:marLeft w:val="0"/>
      <w:marRight w:val="0"/>
      <w:marTop w:val="0"/>
      <w:marBottom w:val="0"/>
      <w:divBdr>
        <w:top w:val="none" w:sz="0" w:space="0" w:color="auto"/>
        <w:left w:val="none" w:sz="0" w:space="0" w:color="auto"/>
        <w:bottom w:val="none" w:sz="0" w:space="0" w:color="auto"/>
        <w:right w:val="none" w:sz="0" w:space="0" w:color="auto"/>
      </w:divBdr>
      <w:divsChild>
        <w:div w:id="543103303">
          <w:marLeft w:val="0"/>
          <w:marRight w:val="0"/>
          <w:marTop w:val="0"/>
          <w:marBottom w:val="0"/>
          <w:divBdr>
            <w:top w:val="none" w:sz="0" w:space="0" w:color="auto"/>
            <w:left w:val="none" w:sz="0" w:space="0" w:color="auto"/>
            <w:bottom w:val="none" w:sz="0" w:space="0" w:color="auto"/>
            <w:right w:val="none" w:sz="0" w:space="0" w:color="auto"/>
          </w:divBdr>
          <w:divsChild>
            <w:div w:id="704258872">
              <w:marLeft w:val="0"/>
              <w:marRight w:val="0"/>
              <w:marTop w:val="0"/>
              <w:marBottom w:val="0"/>
              <w:divBdr>
                <w:top w:val="none" w:sz="0" w:space="0" w:color="auto"/>
                <w:left w:val="none" w:sz="0" w:space="0" w:color="auto"/>
                <w:bottom w:val="none" w:sz="0" w:space="0" w:color="auto"/>
                <w:right w:val="none" w:sz="0" w:space="0" w:color="auto"/>
              </w:divBdr>
              <w:divsChild>
                <w:div w:id="186525369">
                  <w:marLeft w:val="0"/>
                  <w:marRight w:val="0"/>
                  <w:marTop w:val="0"/>
                  <w:marBottom w:val="0"/>
                  <w:divBdr>
                    <w:top w:val="none" w:sz="0" w:space="0" w:color="auto"/>
                    <w:left w:val="none" w:sz="0" w:space="0" w:color="auto"/>
                    <w:bottom w:val="none" w:sz="0" w:space="0" w:color="auto"/>
                    <w:right w:val="none" w:sz="0" w:space="0" w:color="auto"/>
                  </w:divBdr>
                  <w:divsChild>
                    <w:div w:id="18105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900">
      <w:bodyDiv w:val="1"/>
      <w:marLeft w:val="0"/>
      <w:marRight w:val="0"/>
      <w:marTop w:val="0"/>
      <w:marBottom w:val="0"/>
      <w:divBdr>
        <w:top w:val="none" w:sz="0" w:space="0" w:color="auto"/>
        <w:left w:val="none" w:sz="0" w:space="0" w:color="auto"/>
        <w:bottom w:val="none" w:sz="0" w:space="0" w:color="auto"/>
        <w:right w:val="none" w:sz="0" w:space="0" w:color="auto"/>
      </w:divBdr>
      <w:divsChild>
        <w:div w:id="440730149">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0"/>
              <w:divBdr>
                <w:top w:val="none" w:sz="0" w:space="0" w:color="auto"/>
                <w:left w:val="none" w:sz="0" w:space="0" w:color="auto"/>
                <w:bottom w:val="none" w:sz="0" w:space="0" w:color="auto"/>
                <w:right w:val="none" w:sz="0" w:space="0" w:color="auto"/>
              </w:divBdr>
              <w:divsChild>
                <w:div w:id="1515730505">
                  <w:marLeft w:val="0"/>
                  <w:marRight w:val="0"/>
                  <w:marTop w:val="0"/>
                  <w:marBottom w:val="0"/>
                  <w:divBdr>
                    <w:top w:val="none" w:sz="0" w:space="0" w:color="auto"/>
                    <w:left w:val="none" w:sz="0" w:space="0" w:color="auto"/>
                    <w:bottom w:val="none" w:sz="0" w:space="0" w:color="auto"/>
                    <w:right w:val="none" w:sz="0" w:space="0" w:color="auto"/>
                  </w:divBdr>
                  <w:divsChild>
                    <w:div w:id="2038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644">
      <w:bodyDiv w:val="1"/>
      <w:marLeft w:val="0"/>
      <w:marRight w:val="0"/>
      <w:marTop w:val="0"/>
      <w:marBottom w:val="0"/>
      <w:divBdr>
        <w:top w:val="none" w:sz="0" w:space="0" w:color="auto"/>
        <w:left w:val="none" w:sz="0" w:space="0" w:color="auto"/>
        <w:bottom w:val="none" w:sz="0" w:space="0" w:color="auto"/>
        <w:right w:val="none" w:sz="0" w:space="0" w:color="auto"/>
      </w:divBdr>
      <w:divsChild>
        <w:div w:id="585311293">
          <w:marLeft w:val="0"/>
          <w:marRight w:val="0"/>
          <w:marTop w:val="0"/>
          <w:marBottom w:val="0"/>
          <w:divBdr>
            <w:top w:val="none" w:sz="0" w:space="0" w:color="auto"/>
            <w:left w:val="none" w:sz="0" w:space="0" w:color="auto"/>
            <w:bottom w:val="none" w:sz="0" w:space="0" w:color="auto"/>
            <w:right w:val="none" w:sz="0" w:space="0" w:color="auto"/>
          </w:divBdr>
          <w:divsChild>
            <w:div w:id="883642198">
              <w:marLeft w:val="0"/>
              <w:marRight w:val="0"/>
              <w:marTop w:val="0"/>
              <w:marBottom w:val="0"/>
              <w:divBdr>
                <w:top w:val="none" w:sz="0" w:space="0" w:color="auto"/>
                <w:left w:val="none" w:sz="0" w:space="0" w:color="auto"/>
                <w:bottom w:val="none" w:sz="0" w:space="0" w:color="auto"/>
                <w:right w:val="none" w:sz="0" w:space="0" w:color="auto"/>
              </w:divBdr>
              <w:divsChild>
                <w:div w:id="1144345994">
                  <w:marLeft w:val="0"/>
                  <w:marRight w:val="0"/>
                  <w:marTop w:val="0"/>
                  <w:marBottom w:val="0"/>
                  <w:divBdr>
                    <w:top w:val="none" w:sz="0" w:space="0" w:color="auto"/>
                    <w:left w:val="none" w:sz="0" w:space="0" w:color="auto"/>
                    <w:bottom w:val="none" w:sz="0" w:space="0" w:color="auto"/>
                    <w:right w:val="none" w:sz="0" w:space="0" w:color="auto"/>
                  </w:divBdr>
                  <w:divsChild>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200">
      <w:bodyDiv w:val="1"/>
      <w:marLeft w:val="0"/>
      <w:marRight w:val="0"/>
      <w:marTop w:val="0"/>
      <w:marBottom w:val="0"/>
      <w:divBdr>
        <w:top w:val="none" w:sz="0" w:space="0" w:color="auto"/>
        <w:left w:val="none" w:sz="0" w:space="0" w:color="auto"/>
        <w:bottom w:val="none" w:sz="0" w:space="0" w:color="auto"/>
        <w:right w:val="none" w:sz="0" w:space="0" w:color="auto"/>
      </w:divBdr>
      <w:divsChild>
        <w:div w:id="1185437000">
          <w:marLeft w:val="0"/>
          <w:marRight w:val="0"/>
          <w:marTop w:val="0"/>
          <w:marBottom w:val="0"/>
          <w:divBdr>
            <w:top w:val="none" w:sz="0" w:space="0" w:color="auto"/>
            <w:left w:val="none" w:sz="0" w:space="0" w:color="auto"/>
            <w:bottom w:val="none" w:sz="0" w:space="0" w:color="auto"/>
            <w:right w:val="none" w:sz="0" w:space="0" w:color="auto"/>
          </w:divBdr>
          <w:divsChild>
            <w:div w:id="311913001">
              <w:marLeft w:val="0"/>
              <w:marRight w:val="0"/>
              <w:marTop w:val="0"/>
              <w:marBottom w:val="0"/>
              <w:divBdr>
                <w:top w:val="none" w:sz="0" w:space="0" w:color="auto"/>
                <w:left w:val="none" w:sz="0" w:space="0" w:color="auto"/>
                <w:bottom w:val="none" w:sz="0" w:space="0" w:color="auto"/>
                <w:right w:val="none" w:sz="0" w:space="0" w:color="auto"/>
              </w:divBdr>
              <w:divsChild>
                <w:div w:id="1152715764">
                  <w:marLeft w:val="0"/>
                  <w:marRight w:val="0"/>
                  <w:marTop w:val="0"/>
                  <w:marBottom w:val="0"/>
                  <w:divBdr>
                    <w:top w:val="none" w:sz="0" w:space="0" w:color="auto"/>
                    <w:left w:val="none" w:sz="0" w:space="0" w:color="auto"/>
                    <w:bottom w:val="none" w:sz="0" w:space="0" w:color="auto"/>
                    <w:right w:val="none" w:sz="0" w:space="0" w:color="auto"/>
                  </w:divBdr>
                  <w:divsChild>
                    <w:div w:id="1845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10175">
      <w:bodyDiv w:val="1"/>
      <w:marLeft w:val="0"/>
      <w:marRight w:val="0"/>
      <w:marTop w:val="0"/>
      <w:marBottom w:val="0"/>
      <w:divBdr>
        <w:top w:val="none" w:sz="0" w:space="0" w:color="auto"/>
        <w:left w:val="none" w:sz="0" w:space="0" w:color="auto"/>
        <w:bottom w:val="none" w:sz="0" w:space="0" w:color="auto"/>
        <w:right w:val="none" w:sz="0" w:space="0" w:color="auto"/>
      </w:divBdr>
      <w:divsChild>
        <w:div w:id="1255359385">
          <w:marLeft w:val="0"/>
          <w:marRight w:val="0"/>
          <w:marTop w:val="0"/>
          <w:marBottom w:val="0"/>
          <w:divBdr>
            <w:top w:val="none" w:sz="0" w:space="0" w:color="auto"/>
            <w:left w:val="none" w:sz="0" w:space="0" w:color="auto"/>
            <w:bottom w:val="none" w:sz="0" w:space="0" w:color="auto"/>
            <w:right w:val="none" w:sz="0" w:space="0" w:color="auto"/>
          </w:divBdr>
          <w:divsChild>
            <w:div w:id="1085147946">
              <w:marLeft w:val="0"/>
              <w:marRight w:val="0"/>
              <w:marTop w:val="0"/>
              <w:marBottom w:val="0"/>
              <w:divBdr>
                <w:top w:val="none" w:sz="0" w:space="0" w:color="auto"/>
                <w:left w:val="none" w:sz="0" w:space="0" w:color="auto"/>
                <w:bottom w:val="none" w:sz="0" w:space="0" w:color="auto"/>
                <w:right w:val="none" w:sz="0" w:space="0" w:color="auto"/>
              </w:divBdr>
              <w:divsChild>
                <w:div w:id="1959990609">
                  <w:marLeft w:val="0"/>
                  <w:marRight w:val="0"/>
                  <w:marTop w:val="0"/>
                  <w:marBottom w:val="0"/>
                  <w:divBdr>
                    <w:top w:val="none" w:sz="0" w:space="0" w:color="auto"/>
                    <w:left w:val="none" w:sz="0" w:space="0" w:color="auto"/>
                    <w:bottom w:val="none" w:sz="0" w:space="0" w:color="auto"/>
                    <w:right w:val="none" w:sz="0" w:space="0" w:color="auto"/>
                  </w:divBdr>
                  <w:divsChild>
                    <w:div w:id="12178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78892">
      <w:bodyDiv w:val="1"/>
      <w:marLeft w:val="0"/>
      <w:marRight w:val="0"/>
      <w:marTop w:val="0"/>
      <w:marBottom w:val="0"/>
      <w:divBdr>
        <w:top w:val="none" w:sz="0" w:space="0" w:color="auto"/>
        <w:left w:val="none" w:sz="0" w:space="0" w:color="auto"/>
        <w:bottom w:val="none" w:sz="0" w:space="0" w:color="auto"/>
        <w:right w:val="none" w:sz="0" w:space="0" w:color="auto"/>
      </w:divBdr>
      <w:divsChild>
        <w:div w:id="1300644281">
          <w:marLeft w:val="0"/>
          <w:marRight w:val="0"/>
          <w:marTop w:val="0"/>
          <w:marBottom w:val="0"/>
          <w:divBdr>
            <w:top w:val="none" w:sz="0" w:space="0" w:color="auto"/>
            <w:left w:val="none" w:sz="0" w:space="0" w:color="auto"/>
            <w:bottom w:val="none" w:sz="0" w:space="0" w:color="auto"/>
            <w:right w:val="none" w:sz="0" w:space="0" w:color="auto"/>
          </w:divBdr>
          <w:divsChild>
            <w:div w:id="728453651">
              <w:marLeft w:val="0"/>
              <w:marRight w:val="0"/>
              <w:marTop w:val="0"/>
              <w:marBottom w:val="0"/>
              <w:divBdr>
                <w:top w:val="none" w:sz="0" w:space="0" w:color="auto"/>
                <w:left w:val="none" w:sz="0" w:space="0" w:color="auto"/>
                <w:bottom w:val="none" w:sz="0" w:space="0" w:color="auto"/>
                <w:right w:val="none" w:sz="0" w:space="0" w:color="auto"/>
              </w:divBdr>
              <w:divsChild>
                <w:div w:id="822696170">
                  <w:marLeft w:val="0"/>
                  <w:marRight w:val="0"/>
                  <w:marTop w:val="0"/>
                  <w:marBottom w:val="0"/>
                  <w:divBdr>
                    <w:top w:val="none" w:sz="0" w:space="0" w:color="auto"/>
                    <w:left w:val="none" w:sz="0" w:space="0" w:color="auto"/>
                    <w:bottom w:val="none" w:sz="0" w:space="0" w:color="auto"/>
                    <w:right w:val="none" w:sz="0" w:space="0" w:color="auto"/>
                  </w:divBdr>
                  <w:divsChild>
                    <w:div w:id="12014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3023">
      <w:bodyDiv w:val="1"/>
      <w:marLeft w:val="0"/>
      <w:marRight w:val="0"/>
      <w:marTop w:val="0"/>
      <w:marBottom w:val="0"/>
      <w:divBdr>
        <w:top w:val="none" w:sz="0" w:space="0" w:color="auto"/>
        <w:left w:val="none" w:sz="0" w:space="0" w:color="auto"/>
        <w:bottom w:val="none" w:sz="0" w:space="0" w:color="auto"/>
        <w:right w:val="none" w:sz="0" w:space="0" w:color="auto"/>
      </w:divBdr>
      <w:divsChild>
        <w:div w:id="1894198328">
          <w:marLeft w:val="0"/>
          <w:marRight w:val="0"/>
          <w:marTop w:val="0"/>
          <w:marBottom w:val="0"/>
          <w:divBdr>
            <w:top w:val="none" w:sz="0" w:space="0" w:color="auto"/>
            <w:left w:val="none" w:sz="0" w:space="0" w:color="auto"/>
            <w:bottom w:val="none" w:sz="0" w:space="0" w:color="auto"/>
            <w:right w:val="none" w:sz="0" w:space="0" w:color="auto"/>
          </w:divBdr>
          <w:divsChild>
            <w:div w:id="1077434547">
              <w:marLeft w:val="0"/>
              <w:marRight w:val="0"/>
              <w:marTop w:val="0"/>
              <w:marBottom w:val="0"/>
              <w:divBdr>
                <w:top w:val="none" w:sz="0" w:space="0" w:color="auto"/>
                <w:left w:val="none" w:sz="0" w:space="0" w:color="auto"/>
                <w:bottom w:val="none" w:sz="0" w:space="0" w:color="auto"/>
                <w:right w:val="none" w:sz="0" w:space="0" w:color="auto"/>
              </w:divBdr>
              <w:divsChild>
                <w:div w:id="412355213">
                  <w:marLeft w:val="0"/>
                  <w:marRight w:val="0"/>
                  <w:marTop w:val="0"/>
                  <w:marBottom w:val="0"/>
                  <w:divBdr>
                    <w:top w:val="none" w:sz="0" w:space="0" w:color="auto"/>
                    <w:left w:val="none" w:sz="0" w:space="0" w:color="auto"/>
                    <w:bottom w:val="none" w:sz="0" w:space="0" w:color="auto"/>
                    <w:right w:val="none" w:sz="0" w:space="0" w:color="auto"/>
                  </w:divBdr>
                  <w:divsChild>
                    <w:div w:id="603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5317">
      <w:bodyDiv w:val="1"/>
      <w:marLeft w:val="0"/>
      <w:marRight w:val="0"/>
      <w:marTop w:val="0"/>
      <w:marBottom w:val="0"/>
      <w:divBdr>
        <w:top w:val="none" w:sz="0" w:space="0" w:color="auto"/>
        <w:left w:val="none" w:sz="0" w:space="0" w:color="auto"/>
        <w:bottom w:val="none" w:sz="0" w:space="0" w:color="auto"/>
        <w:right w:val="none" w:sz="0" w:space="0" w:color="auto"/>
      </w:divBdr>
    </w:div>
    <w:div w:id="1842693057">
      <w:bodyDiv w:val="1"/>
      <w:marLeft w:val="0"/>
      <w:marRight w:val="0"/>
      <w:marTop w:val="0"/>
      <w:marBottom w:val="0"/>
      <w:divBdr>
        <w:top w:val="none" w:sz="0" w:space="0" w:color="auto"/>
        <w:left w:val="none" w:sz="0" w:space="0" w:color="auto"/>
        <w:bottom w:val="none" w:sz="0" w:space="0" w:color="auto"/>
        <w:right w:val="none" w:sz="0" w:space="0" w:color="auto"/>
      </w:divBdr>
      <w:divsChild>
        <w:div w:id="1101486863">
          <w:marLeft w:val="0"/>
          <w:marRight w:val="0"/>
          <w:marTop w:val="0"/>
          <w:marBottom w:val="0"/>
          <w:divBdr>
            <w:top w:val="none" w:sz="0" w:space="0" w:color="auto"/>
            <w:left w:val="none" w:sz="0" w:space="0" w:color="auto"/>
            <w:bottom w:val="none" w:sz="0" w:space="0" w:color="auto"/>
            <w:right w:val="none" w:sz="0" w:space="0" w:color="auto"/>
          </w:divBdr>
          <w:divsChild>
            <w:div w:id="1977369643">
              <w:marLeft w:val="0"/>
              <w:marRight w:val="0"/>
              <w:marTop w:val="0"/>
              <w:marBottom w:val="0"/>
              <w:divBdr>
                <w:top w:val="none" w:sz="0" w:space="0" w:color="auto"/>
                <w:left w:val="none" w:sz="0" w:space="0" w:color="auto"/>
                <w:bottom w:val="none" w:sz="0" w:space="0" w:color="auto"/>
                <w:right w:val="none" w:sz="0" w:space="0" w:color="auto"/>
              </w:divBdr>
              <w:divsChild>
                <w:div w:id="49116832">
                  <w:marLeft w:val="0"/>
                  <w:marRight w:val="0"/>
                  <w:marTop w:val="0"/>
                  <w:marBottom w:val="0"/>
                  <w:divBdr>
                    <w:top w:val="none" w:sz="0" w:space="0" w:color="auto"/>
                    <w:left w:val="none" w:sz="0" w:space="0" w:color="auto"/>
                    <w:bottom w:val="none" w:sz="0" w:space="0" w:color="auto"/>
                    <w:right w:val="none" w:sz="0" w:space="0" w:color="auto"/>
                  </w:divBdr>
                  <w:divsChild>
                    <w:div w:id="1808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72">
      <w:bodyDiv w:val="1"/>
      <w:marLeft w:val="0"/>
      <w:marRight w:val="0"/>
      <w:marTop w:val="0"/>
      <w:marBottom w:val="0"/>
      <w:divBdr>
        <w:top w:val="none" w:sz="0" w:space="0" w:color="auto"/>
        <w:left w:val="none" w:sz="0" w:space="0" w:color="auto"/>
        <w:bottom w:val="none" w:sz="0" w:space="0" w:color="auto"/>
        <w:right w:val="none" w:sz="0" w:space="0" w:color="auto"/>
      </w:divBdr>
    </w:div>
    <w:div w:id="1991977310">
      <w:bodyDiv w:val="1"/>
      <w:marLeft w:val="0"/>
      <w:marRight w:val="0"/>
      <w:marTop w:val="0"/>
      <w:marBottom w:val="0"/>
      <w:divBdr>
        <w:top w:val="none" w:sz="0" w:space="0" w:color="auto"/>
        <w:left w:val="none" w:sz="0" w:space="0" w:color="auto"/>
        <w:bottom w:val="none" w:sz="0" w:space="0" w:color="auto"/>
        <w:right w:val="none" w:sz="0" w:space="0" w:color="auto"/>
      </w:divBdr>
    </w:div>
    <w:div w:id="2011176299">
      <w:bodyDiv w:val="1"/>
      <w:marLeft w:val="0"/>
      <w:marRight w:val="0"/>
      <w:marTop w:val="0"/>
      <w:marBottom w:val="0"/>
      <w:divBdr>
        <w:top w:val="none" w:sz="0" w:space="0" w:color="auto"/>
        <w:left w:val="none" w:sz="0" w:space="0" w:color="auto"/>
        <w:bottom w:val="none" w:sz="0" w:space="0" w:color="auto"/>
        <w:right w:val="none" w:sz="0" w:space="0" w:color="auto"/>
      </w:divBdr>
      <w:divsChild>
        <w:div w:id="170417001">
          <w:marLeft w:val="0"/>
          <w:marRight w:val="0"/>
          <w:marTop w:val="0"/>
          <w:marBottom w:val="0"/>
          <w:divBdr>
            <w:top w:val="none" w:sz="0" w:space="0" w:color="auto"/>
            <w:left w:val="none" w:sz="0" w:space="0" w:color="auto"/>
            <w:bottom w:val="none" w:sz="0" w:space="0" w:color="auto"/>
            <w:right w:val="none" w:sz="0" w:space="0" w:color="auto"/>
          </w:divBdr>
          <w:divsChild>
            <w:div w:id="569078902">
              <w:marLeft w:val="0"/>
              <w:marRight w:val="0"/>
              <w:marTop w:val="0"/>
              <w:marBottom w:val="0"/>
              <w:divBdr>
                <w:top w:val="none" w:sz="0" w:space="0" w:color="auto"/>
                <w:left w:val="none" w:sz="0" w:space="0" w:color="auto"/>
                <w:bottom w:val="none" w:sz="0" w:space="0" w:color="auto"/>
                <w:right w:val="none" w:sz="0" w:space="0" w:color="auto"/>
              </w:divBdr>
              <w:divsChild>
                <w:div w:id="1384599675">
                  <w:marLeft w:val="0"/>
                  <w:marRight w:val="0"/>
                  <w:marTop w:val="0"/>
                  <w:marBottom w:val="0"/>
                  <w:divBdr>
                    <w:top w:val="none" w:sz="0" w:space="0" w:color="auto"/>
                    <w:left w:val="none" w:sz="0" w:space="0" w:color="auto"/>
                    <w:bottom w:val="none" w:sz="0" w:space="0" w:color="auto"/>
                    <w:right w:val="none" w:sz="0" w:space="0" w:color="auto"/>
                  </w:divBdr>
                  <w:divsChild>
                    <w:div w:id="6024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169355">
          <w:marLeft w:val="0"/>
          <w:marRight w:val="0"/>
          <w:marTop w:val="0"/>
          <w:marBottom w:val="0"/>
          <w:divBdr>
            <w:top w:val="none" w:sz="0" w:space="0" w:color="auto"/>
            <w:left w:val="none" w:sz="0" w:space="0" w:color="auto"/>
            <w:bottom w:val="none" w:sz="0" w:space="0" w:color="auto"/>
            <w:right w:val="none" w:sz="0" w:space="0" w:color="auto"/>
          </w:divBdr>
          <w:divsChild>
            <w:div w:id="1018773360">
              <w:marLeft w:val="0"/>
              <w:marRight w:val="0"/>
              <w:marTop w:val="0"/>
              <w:marBottom w:val="0"/>
              <w:divBdr>
                <w:top w:val="none" w:sz="0" w:space="0" w:color="auto"/>
                <w:left w:val="none" w:sz="0" w:space="0" w:color="auto"/>
                <w:bottom w:val="none" w:sz="0" w:space="0" w:color="auto"/>
                <w:right w:val="none" w:sz="0" w:space="0" w:color="auto"/>
              </w:divBdr>
              <w:divsChild>
                <w:div w:id="1354844327">
                  <w:marLeft w:val="0"/>
                  <w:marRight w:val="0"/>
                  <w:marTop w:val="0"/>
                  <w:marBottom w:val="0"/>
                  <w:divBdr>
                    <w:top w:val="none" w:sz="0" w:space="0" w:color="auto"/>
                    <w:left w:val="none" w:sz="0" w:space="0" w:color="auto"/>
                    <w:bottom w:val="none" w:sz="0" w:space="0" w:color="auto"/>
                    <w:right w:val="none" w:sz="0" w:space="0" w:color="auto"/>
                  </w:divBdr>
                  <w:divsChild>
                    <w:div w:id="63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3292">
      <w:bodyDiv w:val="1"/>
      <w:marLeft w:val="0"/>
      <w:marRight w:val="0"/>
      <w:marTop w:val="0"/>
      <w:marBottom w:val="0"/>
      <w:divBdr>
        <w:top w:val="none" w:sz="0" w:space="0" w:color="auto"/>
        <w:left w:val="none" w:sz="0" w:space="0" w:color="auto"/>
        <w:bottom w:val="none" w:sz="0" w:space="0" w:color="auto"/>
        <w:right w:val="none" w:sz="0" w:space="0" w:color="auto"/>
      </w:divBdr>
      <w:divsChild>
        <w:div w:id="2065521253">
          <w:marLeft w:val="0"/>
          <w:marRight w:val="0"/>
          <w:marTop w:val="0"/>
          <w:marBottom w:val="0"/>
          <w:divBdr>
            <w:top w:val="none" w:sz="0" w:space="0" w:color="auto"/>
            <w:left w:val="none" w:sz="0" w:space="0" w:color="auto"/>
            <w:bottom w:val="none" w:sz="0" w:space="0" w:color="auto"/>
            <w:right w:val="none" w:sz="0" w:space="0" w:color="auto"/>
          </w:divBdr>
          <w:divsChild>
            <w:div w:id="1642005167">
              <w:marLeft w:val="0"/>
              <w:marRight w:val="0"/>
              <w:marTop w:val="0"/>
              <w:marBottom w:val="0"/>
              <w:divBdr>
                <w:top w:val="none" w:sz="0" w:space="0" w:color="auto"/>
                <w:left w:val="none" w:sz="0" w:space="0" w:color="auto"/>
                <w:bottom w:val="none" w:sz="0" w:space="0" w:color="auto"/>
                <w:right w:val="none" w:sz="0" w:space="0" w:color="auto"/>
              </w:divBdr>
              <w:divsChild>
                <w:div w:id="111677871">
                  <w:marLeft w:val="0"/>
                  <w:marRight w:val="0"/>
                  <w:marTop w:val="0"/>
                  <w:marBottom w:val="0"/>
                  <w:divBdr>
                    <w:top w:val="none" w:sz="0" w:space="0" w:color="auto"/>
                    <w:left w:val="none" w:sz="0" w:space="0" w:color="auto"/>
                    <w:bottom w:val="none" w:sz="0" w:space="0" w:color="auto"/>
                    <w:right w:val="none" w:sz="0" w:space="0" w:color="auto"/>
                  </w:divBdr>
                  <w:divsChild>
                    <w:div w:id="19568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09144">
      <w:bodyDiv w:val="1"/>
      <w:marLeft w:val="0"/>
      <w:marRight w:val="0"/>
      <w:marTop w:val="0"/>
      <w:marBottom w:val="0"/>
      <w:divBdr>
        <w:top w:val="none" w:sz="0" w:space="0" w:color="auto"/>
        <w:left w:val="none" w:sz="0" w:space="0" w:color="auto"/>
        <w:bottom w:val="none" w:sz="0" w:space="0" w:color="auto"/>
        <w:right w:val="none" w:sz="0" w:space="0" w:color="auto"/>
      </w:divBdr>
      <w:divsChild>
        <w:div w:id="247076845">
          <w:marLeft w:val="0"/>
          <w:marRight w:val="0"/>
          <w:marTop w:val="0"/>
          <w:marBottom w:val="0"/>
          <w:divBdr>
            <w:top w:val="none" w:sz="0" w:space="0" w:color="auto"/>
            <w:left w:val="none" w:sz="0" w:space="0" w:color="auto"/>
            <w:bottom w:val="none" w:sz="0" w:space="0" w:color="auto"/>
            <w:right w:val="none" w:sz="0" w:space="0" w:color="auto"/>
          </w:divBdr>
          <w:divsChild>
            <w:div w:id="1833790542">
              <w:marLeft w:val="0"/>
              <w:marRight w:val="0"/>
              <w:marTop w:val="0"/>
              <w:marBottom w:val="0"/>
              <w:divBdr>
                <w:top w:val="none" w:sz="0" w:space="0" w:color="auto"/>
                <w:left w:val="none" w:sz="0" w:space="0" w:color="auto"/>
                <w:bottom w:val="none" w:sz="0" w:space="0" w:color="auto"/>
                <w:right w:val="none" w:sz="0" w:space="0" w:color="auto"/>
              </w:divBdr>
              <w:divsChild>
                <w:div w:id="639849744">
                  <w:marLeft w:val="0"/>
                  <w:marRight w:val="0"/>
                  <w:marTop w:val="0"/>
                  <w:marBottom w:val="0"/>
                  <w:divBdr>
                    <w:top w:val="none" w:sz="0" w:space="0" w:color="auto"/>
                    <w:left w:val="none" w:sz="0" w:space="0" w:color="auto"/>
                    <w:bottom w:val="none" w:sz="0" w:space="0" w:color="auto"/>
                    <w:right w:val="none" w:sz="0" w:space="0" w:color="auto"/>
                  </w:divBdr>
                  <w:divsChild>
                    <w:div w:id="1425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6</cp:revision>
  <cp:lastPrinted>2011-07-30T23:24:00Z</cp:lastPrinted>
  <dcterms:created xsi:type="dcterms:W3CDTF">2021-12-07T11:13:00Z</dcterms:created>
  <dcterms:modified xsi:type="dcterms:W3CDTF">2021-12-07T11:14:00Z</dcterms:modified>
</cp:coreProperties>
</file>